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04" w:rsidRDefault="00435004" w:rsidP="00435004">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w:drawing>
          <wp:inline distT="0" distB="0" distL="0" distR="0">
            <wp:extent cx="99822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8220" cy="838200"/>
                    </a:xfrm>
                    <a:prstGeom prst="rect">
                      <a:avLst/>
                    </a:prstGeom>
                    <a:noFill/>
                    <a:ln>
                      <a:noFill/>
                    </a:ln>
                  </pic:spPr>
                </pic:pic>
              </a:graphicData>
            </a:graphic>
          </wp:inline>
        </w:drawing>
      </w:r>
    </w:p>
    <w:p w:rsidR="00435004" w:rsidRPr="00AF181D" w:rsidRDefault="00435004" w:rsidP="00435004">
      <w:pPr>
        <w:spacing w:after="0" w:line="240" w:lineRule="auto"/>
        <w:jc w:val="center"/>
        <w:rPr>
          <w:rFonts w:ascii="Times New Roman" w:hAnsi="Times New Roman"/>
          <w:b/>
          <w:i/>
          <w:sz w:val="28"/>
          <w:szCs w:val="28"/>
        </w:rPr>
      </w:pPr>
    </w:p>
    <w:p w:rsidR="00435004" w:rsidRPr="00230EE7" w:rsidRDefault="00435004" w:rsidP="00435004">
      <w:pPr>
        <w:spacing w:after="0" w:line="240" w:lineRule="auto"/>
        <w:contextualSpacing/>
        <w:jc w:val="center"/>
        <w:outlineLvl w:val="0"/>
        <w:rPr>
          <w:rFonts w:ascii="Times New Roman" w:hAnsi="Times New Roman"/>
          <w:b/>
          <w:sz w:val="28"/>
          <w:szCs w:val="28"/>
        </w:rPr>
      </w:pPr>
      <w:r w:rsidRPr="00230EE7">
        <w:rPr>
          <w:rFonts w:ascii="Times New Roman" w:hAnsi="Times New Roman"/>
          <w:b/>
          <w:sz w:val="28"/>
          <w:szCs w:val="28"/>
        </w:rPr>
        <w:t>ГЛАВА</w:t>
      </w:r>
    </w:p>
    <w:p w:rsidR="00435004" w:rsidRPr="00F37D53" w:rsidRDefault="00435004" w:rsidP="00435004">
      <w:pPr>
        <w:spacing w:after="0" w:line="240" w:lineRule="auto"/>
        <w:contextualSpacing/>
        <w:jc w:val="center"/>
        <w:outlineLvl w:val="0"/>
        <w:rPr>
          <w:rFonts w:ascii="Times New Roman" w:hAnsi="Times New Roman"/>
          <w:b/>
          <w:sz w:val="28"/>
          <w:szCs w:val="28"/>
        </w:rPr>
      </w:pPr>
      <w:r w:rsidRPr="00230EE7">
        <w:rPr>
          <w:rFonts w:ascii="Times New Roman" w:hAnsi="Times New Roman"/>
          <w:b/>
          <w:sz w:val="28"/>
          <w:szCs w:val="28"/>
        </w:rPr>
        <w:t>МУНИЦИПА</w:t>
      </w:r>
      <w:r>
        <w:rPr>
          <w:rFonts w:ascii="Times New Roman" w:hAnsi="Times New Roman"/>
          <w:b/>
          <w:sz w:val="28"/>
          <w:szCs w:val="28"/>
        </w:rPr>
        <w:t>ЛЬНОГО ОБРАЗОВАНИЯ</w:t>
      </w:r>
      <w:r w:rsidRPr="00F37D53">
        <w:rPr>
          <w:rFonts w:ascii="Times New Roman" w:hAnsi="Times New Roman"/>
          <w:b/>
          <w:sz w:val="28"/>
          <w:szCs w:val="28"/>
        </w:rPr>
        <w:t xml:space="preserve"> </w:t>
      </w:r>
    </w:p>
    <w:p w:rsidR="00435004" w:rsidRPr="00230EE7" w:rsidRDefault="00435004" w:rsidP="00435004">
      <w:pPr>
        <w:spacing w:after="0" w:line="240" w:lineRule="auto"/>
        <w:contextualSpacing/>
        <w:jc w:val="center"/>
        <w:outlineLvl w:val="0"/>
        <w:rPr>
          <w:rFonts w:ascii="Times New Roman" w:hAnsi="Times New Roman"/>
          <w:b/>
          <w:sz w:val="28"/>
          <w:szCs w:val="28"/>
        </w:rPr>
      </w:pPr>
      <w:r w:rsidRPr="00EE11F6">
        <w:rPr>
          <w:rFonts w:ascii="Times New Roman" w:hAnsi="Times New Roman"/>
          <w:b/>
          <w:iCs/>
          <w:sz w:val="28"/>
          <w:szCs w:val="28"/>
        </w:rPr>
        <w:t>ГОРОДСКОГО</w:t>
      </w:r>
      <w:r>
        <w:rPr>
          <w:rFonts w:ascii="Times New Roman" w:hAnsi="Times New Roman"/>
          <w:b/>
          <w:sz w:val="28"/>
          <w:szCs w:val="28"/>
        </w:rPr>
        <w:t xml:space="preserve"> ОКРУГА ДЕБАЛЬЦЕВО</w:t>
      </w:r>
    </w:p>
    <w:p w:rsidR="00435004" w:rsidRPr="00DC06C1" w:rsidRDefault="00435004" w:rsidP="00435004">
      <w:pPr>
        <w:spacing w:after="0" w:line="240" w:lineRule="auto"/>
        <w:contextualSpacing/>
        <w:jc w:val="center"/>
        <w:outlineLvl w:val="0"/>
        <w:rPr>
          <w:rFonts w:ascii="Times New Roman" w:hAnsi="Times New Roman"/>
          <w:b/>
          <w:sz w:val="28"/>
          <w:szCs w:val="28"/>
        </w:rPr>
      </w:pPr>
      <w:r w:rsidRPr="00DC06C1">
        <w:rPr>
          <w:rFonts w:ascii="Times New Roman" w:hAnsi="Times New Roman"/>
          <w:b/>
          <w:sz w:val="28"/>
          <w:szCs w:val="28"/>
        </w:rPr>
        <w:t>ДОНЕЦКОЙ НАРОДНОЙ РЕСПУБЛИКИ</w:t>
      </w:r>
    </w:p>
    <w:p w:rsidR="00435004" w:rsidRPr="00F654BD" w:rsidRDefault="00435004" w:rsidP="00435004">
      <w:pPr>
        <w:spacing w:after="0" w:line="240" w:lineRule="auto"/>
        <w:contextualSpacing/>
        <w:jc w:val="center"/>
        <w:outlineLvl w:val="0"/>
        <w:rPr>
          <w:rFonts w:ascii="Times New Roman" w:hAnsi="Times New Roman"/>
          <w:b/>
          <w:i/>
          <w:sz w:val="28"/>
          <w:szCs w:val="28"/>
        </w:rPr>
      </w:pPr>
    </w:p>
    <w:p w:rsidR="00435004" w:rsidRPr="00230EE7" w:rsidRDefault="00435004" w:rsidP="00435004">
      <w:pPr>
        <w:spacing w:after="0" w:line="240" w:lineRule="auto"/>
        <w:contextualSpacing/>
        <w:jc w:val="center"/>
        <w:outlineLvl w:val="0"/>
        <w:rPr>
          <w:rFonts w:ascii="Times New Roman" w:hAnsi="Times New Roman"/>
          <w:b/>
          <w:sz w:val="28"/>
          <w:szCs w:val="28"/>
        </w:rPr>
      </w:pPr>
      <w:r>
        <w:rPr>
          <w:rFonts w:ascii="Times New Roman" w:hAnsi="Times New Roman"/>
          <w:b/>
          <w:sz w:val="28"/>
          <w:szCs w:val="28"/>
        </w:rPr>
        <w:t>ПОСТАНОВЛЕНИЕ</w:t>
      </w:r>
      <w:bookmarkStart w:id="0" w:name="_GoBack"/>
      <w:bookmarkEnd w:id="0"/>
    </w:p>
    <w:p w:rsidR="00435004" w:rsidRPr="00DC06C1" w:rsidRDefault="00435004" w:rsidP="00435004">
      <w:pPr>
        <w:spacing w:after="0" w:line="240" w:lineRule="auto"/>
        <w:contextualSpacing/>
        <w:jc w:val="center"/>
        <w:outlineLvl w:val="0"/>
        <w:rPr>
          <w:rFonts w:ascii="Times New Roman" w:hAnsi="Times New Roman"/>
          <w:b/>
          <w:sz w:val="28"/>
          <w:szCs w:val="28"/>
        </w:rPr>
      </w:pPr>
      <w:r>
        <w:rPr>
          <w:rFonts w:ascii="Times New Roman" w:hAnsi="Times New Roman"/>
          <w:b/>
          <w:sz w:val="28"/>
          <w:szCs w:val="28"/>
        </w:rPr>
        <w:t>о</w:t>
      </w:r>
      <w:r w:rsidRPr="00DC06C1">
        <w:rPr>
          <w:rFonts w:ascii="Times New Roman" w:hAnsi="Times New Roman"/>
          <w:b/>
          <w:sz w:val="28"/>
          <w:szCs w:val="28"/>
        </w:rPr>
        <w:t>т</w:t>
      </w:r>
      <w:r>
        <w:rPr>
          <w:rFonts w:ascii="Times New Roman" w:hAnsi="Times New Roman"/>
          <w:b/>
          <w:sz w:val="28"/>
          <w:szCs w:val="28"/>
        </w:rPr>
        <w:t xml:space="preserve">   </w:t>
      </w:r>
      <w:r>
        <w:rPr>
          <w:rFonts w:ascii="Times New Roman" w:hAnsi="Times New Roman"/>
          <w:b/>
          <w:sz w:val="28"/>
          <w:szCs w:val="28"/>
          <w:u w:val="single"/>
        </w:rPr>
        <w:t xml:space="preserve">07.11.2024    </w:t>
      </w:r>
      <w:r w:rsidRPr="00DC06C1">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u w:val="single"/>
        </w:rPr>
        <w:t>57</w:t>
      </w:r>
    </w:p>
    <w:p w:rsidR="00435004" w:rsidRPr="00DC06C1" w:rsidRDefault="00435004" w:rsidP="00435004">
      <w:pPr>
        <w:spacing w:after="0" w:line="240" w:lineRule="auto"/>
        <w:jc w:val="center"/>
        <w:rPr>
          <w:rFonts w:ascii="Times New Roman" w:hAnsi="Times New Roman"/>
          <w:b/>
          <w:sz w:val="24"/>
          <w:szCs w:val="24"/>
        </w:rPr>
      </w:pPr>
    </w:p>
    <w:p w:rsidR="00435004" w:rsidRPr="00F654BD" w:rsidRDefault="00435004" w:rsidP="00435004">
      <w:pPr>
        <w:spacing w:after="0" w:line="240" w:lineRule="auto"/>
        <w:rPr>
          <w:rFonts w:ascii="Times New Roman" w:hAnsi="Times New Roman"/>
          <w:b/>
          <w:sz w:val="24"/>
          <w:szCs w:val="24"/>
        </w:rPr>
      </w:pPr>
    </w:p>
    <w:p w:rsidR="00435004" w:rsidRDefault="00435004" w:rsidP="00435004">
      <w:pPr>
        <w:spacing w:after="0" w:line="240" w:lineRule="auto"/>
        <w:jc w:val="center"/>
        <w:rPr>
          <w:rFonts w:ascii="Times New Roman" w:eastAsia="Times New Roman" w:hAnsi="Times New Roman"/>
          <w:b/>
          <w:iCs/>
          <w:color w:val="000000"/>
          <w:sz w:val="28"/>
          <w:szCs w:val="28"/>
          <w:lang w:eastAsia="ru-RU"/>
        </w:rPr>
      </w:pPr>
      <w:r w:rsidRPr="00372043">
        <w:rPr>
          <w:rFonts w:ascii="Times New Roman" w:eastAsia="Times New Roman" w:hAnsi="Times New Roman"/>
          <w:b/>
          <w:iCs/>
          <w:color w:val="000000"/>
          <w:sz w:val="28"/>
          <w:szCs w:val="28"/>
          <w:lang w:eastAsia="ru-RU"/>
        </w:rPr>
        <w:t xml:space="preserve">О назначении публичных слушаний по проекту </w:t>
      </w:r>
      <w:r>
        <w:rPr>
          <w:rFonts w:ascii="Times New Roman" w:eastAsia="Times New Roman" w:hAnsi="Times New Roman"/>
          <w:b/>
          <w:iCs/>
          <w:color w:val="000000"/>
          <w:sz w:val="28"/>
          <w:szCs w:val="28"/>
          <w:lang w:eastAsia="ru-RU"/>
        </w:rPr>
        <w:t xml:space="preserve">решения </w:t>
      </w:r>
      <w:proofErr w:type="spellStart"/>
      <w:r>
        <w:rPr>
          <w:rFonts w:ascii="Times New Roman" w:eastAsia="Times New Roman" w:hAnsi="Times New Roman"/>
          <w:b/>
          <w:iCs/>
          <w:color w:val="000000"/>
          <w:sz w:val="28"/>
          <w:szCs w:val="28"/>
          <w:lang w:eastAsia="ru-RU"/>
        </w:rPr>
        <w:t>Дебальцевского</w:t>
      </w:r>
      <w:proofErr w:type="spellEnd"/>
      <w:r>
        <w:rPr>
          <w:rFonts w:ascii="Times New Roman" w:eastAsia="Times New Roman" w:hAnsi="Times New Roman"/>
          <w:b/>
          <w:iCs/>
          <w:color w:val="000000"/>
          <w:sz w:val="28"/>
          <w:szCs w:val="28"/>
          <w:lang w:eastAsia="ru-RU"/>
        </w:rPr>
        <w:t xml:space="preserve"> городского совета Донецкой Народной Республики </w:t>
      </w:r>
    </w:p>
    <w:p w:rsidR="00435004" w:rsidRPr="00372043" w:rsidRDefault="00435004" w:rsidP="00435004">
      <w:pPr>
        <w:spacing w:after="0" w:line="240" w:lineRule="auto"/>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eastAsia="ru-RU"/>
        </w:rPr>
        <w:t xml:space="preserve">«О </w:t>
      </w:r>
      <w:r w:rsidRPr="00372043">
        <w:rPr>
          <w:rFonts w:ascii="Times New Roman" w:eastAsia="Times New Roman" w:hAnsi="Times New Roman"/>
          <w:b/>
          <w:iCs/>
          <w:color w:val="000000"/>
          <w:sz w:val="28"/>
          <w:szCs w:val="28"/>
          <w:lang w:eastAsia="ru-RU"/>
        </w:rPr>
        <w:t>бюджет</w:t>
      </w:r>
      <w:r>
        <w:rPr>
          <w:rFonts w:ascii="Times New Roman" w:eastAsia="Times New Roman" w:hAnsi="Times New Roman"/>
          <w:b/>
          <w:iCs/>
          <w:color w:val="000000"/>
          <w:sz w:val="28"/>
          <w:szCs w:val="28"/>
          <w:lang w:eastAsia="ru-RU"/>
        </w:rPr>
        <w:t>е</w:t>
      </w:r>
      <w:r w:rsidRPr="00372043">
        <w:rPr>
          <w:rFonts w:ascii="Times New Roman" w:eastAsia="Times New Roman" w:hAnsi="Times New Roman"/>
          <w:b/>
          <w:iCs/>
          <w:color w:val="000000"/>
          <w:sz w:val="28"/>
          <w:szCs w:val="28"/>
          <w:lang w:eastAsia="ru-RU"/>
        </w:rPr>
        <w:t xml:space="preserve"> муниципального образования </w:t>
      </w:r>
      <w:r w:rsidRPr="00372043">
        <w:rPr>
          <w:rFonts w:ascii="Times New Roman" w:eastAsia="Times New Roman" w:hAnsi="Times New Roman"/>
          <w:b/>
          <w:color w:val="000000"/>
          <w:sz w:val="28"/>
          <w:szCs w:val="28"/>
          <w:lang w:eastAsia="ru-RU"/>
        </w:rPr>
        <w:t>городского</w:t>
      </w:r>
      <w:r w:rsidRPr="00372043">
        <w:rPr>
          <w:rFonts w:ascii="Times New Roman" w:eastAsia="Times New Roman" w:hAnsi="Times New Roman"/>
          <w:b/>
          <w:iCs/>
          <w:color w:val="000000"/>
          <w:sz w:val="28"/>
          <w:szCs w:val="28"/>
          <w:lang w:eastAsia="ru-RU"/>
        </w:rPr>
        <w:t xml:space="preserve"> округа Дебальцево</w:t>
      </w:r>
    </w:p>
    <w:p w:rsidR="00435004" w:rsidRPr="00372043" w:rsidRDefault="00435004" w:rsidP="00435004">
      <w:pPr>
        <w:spacing w:after="0" w:line="240" w:lineRule="auto"/>
        <w:jc w:val="center"/>
        <w:rPr>
          <w:rFonts w:ascii="Times New Roman" w:eastAsia="Times New Roman" w:hAnsi="Times New Roman"/>
          <w:b/>
          <w:iCs/>
          <w:color w:val="000000"/>
          <w:sz w:val="28"/>
          <w:szCs w:val="28"/>
          <w:lang w:eastAsia="ru-RU"/>
        </w:rPr>
      </w:pPr>
      <w:r w:rsidRPr="00372043">
        <w:rPr>
          <w:rFonts w:ascii="Times New Roman" w:eastAsia="Times New Roman" w:hAnsi="Times New Roman"/>
          <w:b/>
          <w:iCs/>
          <w:color w:val="000000"/>
          <w:sz w:val="28"/>
          <w:szCs w:val="28"/>
          <w:lang w:eastAsia="ru-RU"/>
        </w:rPr>
        <w:t>Донецкой Народной Республики на 202</w:t>
      </w:r>
      <w:r>
        <w:rPr>
          <w:rFonts w:ascii="Times New Roman" w:eastAsia="Times New Roman" w:hAnsi="Times New Roman"/>
          <w:b/>
          <w:iCs/>
          <w:color w:val="000000"/>
          <w:sz w:val="28"/>
          <w:szCs w:val="28"/>
          <w:lang w:eastAsia="ru-RU"/>
        </w:rPr>
        <w:t>5</w:t>
      </w:r>
      <w:r w:rsidRPr="00372043">
        <w:rPr>
          <w:rFonts w:ascii="Times New Roman" w:eastAsia="Times New Roman" w:hAnsi="Times New Roman"/>
          <w:b/>
          <w:iCs/>
          <w:color w:val="000000"/>
          <w:sz w:val="28"/>
          <w:szCs w:val="28"/>
          <w:lang w:eastAsia="ru-RU"/>
        </w:rPr>
        <w:t xml:space="preserve"> год</w:t>
      </w:r>
      <w:r>
        <w:rPr>
          <w:rFonts w:ascii="Times New Roman" w:eastAsia="Times New Roman" w:hAnsi="Times New Roman"/>
          <w:b/>
          <w:iCs/>
          <w:color w:val="000000"/>
          <w:sz w:val="28"/>
          <w:szCs w:val="28"/>
          <w:lang w:eastAsia="ru-RU"/>
        </w:rPr>
        <w:t>»</w:t>
      </w:r>
    </w:p>
    <w:p w:rsidR="00435004" w:rsidRDefault="00435004" w:rsidP="00435004">
      <w:pPr>
        <w:spacing w:after="0" w:line="240" w:lineRule="auto"/>
        <w:jc w:val="center"/>
        <w:rPr>
          <w:rFonts w:ascii="Times New Roman" w:hAnsi="Times New Roman"/>
          <w:b/>
          <w:sz w:val="28"/>
          <w:szCs w:val="28"/>
        </w:rPr>
      </w:pPr>
    </w:p>
    <w:p w:rsidR="00435004" w:rsidRPr="00E570F8" w:rsidRDefault="00435004" w:rsidP="00435004">
      <w:pPr>
        <w:spacing w:after="0" w:line="240" w:lineRule="auto"/>
        <w:jc w:val="center"/>
        <w:rPr>
          <w:rFonts w:ascii="Times New Roman" w:hAnsi="Times New Roman"/>
          <w:b/>
          <w:sz w:val="28"/>
          <w:szCs w:val="28"/>
        </w:rPr>
      </w:pPr>
    </w:p>
    <w:p w:rsidR="00435004" w:rsidRDefault="00435004" w:rsidP="00435004">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Руководствуясь</w:t>
      </w:r>
      <w:r w:rsidRPr="00AF181D">
        <w:rPr>
          <w:rFonts w:eastAsia="Calibri" w:cs="Times New Roman"/>
          <w:lang w:eastAsia="en-US"/>
        </w:rPr>
        <w:t xml:space="preserve"> </w:t>
      </w:r>
      <w:r w:rsidRPr="00961FA6">
        <w:rPr>
          <w:rFonts w:ascii="Times New Roman" w:hAnsi="Times New Roman" w:cs="Times New Roman"/>
          <w:sz w:val="28"/>
          <w:szCs w:val="28"/>
        </w:rPr>
        <w:t>Бюджетным кодексом Российской Федерации</w:t>
      </w:r>
      <w:r>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r w:rsidRPr="00BC1230">
        <w:rPr>
          <w:rFonts w:ascii="Times New Roman" w:hAnsi="Times New Roman" w:cs="Times New Roman"/>
          <w:sz w:val="28"/>
          <w:szCs w:val="28"/>
        </w:rPr>
        <w:t>»,</w:t>
      </w:r>
      <w:r>
        <w:rPr>
          <w:rFonts w:ascii="Times New Roman" w:hAnsi="Times New Roman" w:cs="Times New Roman"/>
          <w:sz w:val="28"/>
          <w:szCs w:val="28"/>
        </w:rPr>
        <w:t xml:space="preserve"> Законом</w:t>
      </w:r>
      <w:r w:rsidRPr="00FD5199">
        <w:rPr>
          <w:rFonts w:ascii="Times New Roman" w:hAnsi="Times New Roman" w:cs="Times New Roman"/>
          <w:sz w:val="28"/>
          <w:szCs w:val="28"/>
        </w:rPr>
        <w:t xml:space="preserve"> Донецкой Народной Республики</w:t>
      </w:r>
      <w:r>
        <w:rPr>
          <w:rFonts w:ascii="Times New Roman" w:hAnsi="Times New Roman" w:cs="Times New Roman"/>
          <w:sz w:val="28"/>
          <w:szCs w:val="28"/>
        </w:rPr>
        <w:t xml:space="preserve"> </w:t>
      </w:r>
      <w:r w:rsidRPr="002553A2">
        <w:rPr>
          <w:rFonts w:ascii="Times New Roman" w:hAnsi="Times New Roman" w:cs="Times New Roman"/>
          <w:sz w:val="28"/>
          <w:szCs w:val="28"/>
        </w:rPr>
        <w:t xml:space="preserve">от 14.08.2023 № 468-IIНС «О местном самоуправлении в Донецкой Народной Республики», Положением </w:t>
      </w:r>
      <w:r>
        <w:rPr>
          <w:rFonts w:ascii="Times New Roman" w:hAnsi="Times New Roman" w:cs="Times New Roman"/>
          <w:sz w:val="28"/>
          <w:szCs w:val="28"/>
        </w:rPr>
        <w:t xml:space="preserve">                      </w:t>
      </w:r>
      <w:r w:rsidRPr="002553A2">
        <w:rPr>
          <w:rFonts w:ascii="Times New Roman" w:hAnsi="Times New Roman" w:cs="Times New Roman"/>
          <w:sz w:val="28"/>
          <w:szCs w:val="28"/>
        </w:rPr>
        <w:t xml:space="preserve">о бюджетном процессе в муниципальном образовании городском округе Дебальцево Донецкой Народной Республики, утвержденным решением </w:t>
      </w:r>
      <w:proofErr w:type="spellStart"/>
      <w:r w:rsidRPr="002553A2">
        <w:rPr>
          <w:rFonts w:ascii="Times New Roman" w:hAnsi="Times New Roman" w:cs="Times New Roman"/>
          <w:sz w:val="28"/>
          <w:szCs w:val="28"/>
        </w:rPr>
        <w:t>Дебальцевского</w:t>
      </w:r>
      <w:proofErr w:type="spellEnd"/>
      <w:r w:rsidRPr="002553A2">
        <w:rPr>
          <w:rFonts w:ascii="Times New Roman" w:hAnsi="Times New Roman" w:cs="Times New Roman"/>
          <w:sz w:val="28"/>
          <w:szCs w:val="28"/>
        </w:rPr>
        <w:t xml:space="preserve"> городского совета Донецкой Народной Республики                   от 30.11.2023 № </w:t>
      </w:r>
      <w:r w:rsidRPr="002553A2">
        <w:rPr>
          <w:rFonts w:ascii="Times New Roman" w:hAnsi="Times New Roman" w:cs="Times New Roman"/>
          <w:sz w:val="28"/>
          <w:szCs w:val="28"/>
          <w:lang w:val="en-US"/>
        </w:rPr>
        <w:t>I</w:t>
      </w:r>
      <w:r w:rsidRPr="002553A2">
        <w:rPr>
          <w:rFonts w:ascii="Times New Roman" w:hAnsi="Times New Roman" w:cs="Times New Roman"/>
          <w:sz w:val="28"/>
          <w:szCs w:val="28"/>
        </w:rPr>
        <w:t xml:space="preserve">/9-4, </w:t>
      </w:r>
      <w:r>
        <w:rPr>
          <w:rFonts w:ascii="Times New Roman" w:hAnsi="Times New Roman" w:cs="Times New Roman"/>
          <w:sz w:val="28"/>
          <w:szCs w:val="28"/>
        </w:rPr>
        <w:t>Уставом муниципального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образования </w:t>
      </w:r>
      <w:r w:rsidRPr="00EE11F6">
        <w:rPr>
          <w:rFonts w:ascii="Times New Roman" w:hAnsi="Times New Roman" w:cs="Times New Roman"/>
          <w:iCs/>
          <w:sz w:val="28"/>
          <w:szCs w:val="28"/>
        </w:rPr>
        <w:t>городско</w:t>
      </w:r>
      <w:r>
        <w:rPr>
          <w:rFonts w:ascii="Times New Roman" w:hAnsi="Times New Roman" w:cs="Times New Roman"/>
          <w:iCs/>
          <w:sz w:val="28"/>
          <w:szCs w:val="28"/>
        </w:rPr>
        <w:t>й</w:t>
      </w:r>
      <w:r>
        <w:rPr>
          <w:rFonts w:ascii="Times New Roman" w:hAnsi="Times New Roman" w:cs="Times New Roman"/>
          <w:sz w:val="28"/>
          <w:szCs w:val="28"/>
        </w:rPr>
        <w:t xml:space="preserve"> округ Дебальцево Донецкой Народной Республики, принятым решением </w:t>
      </w:r>
      <w:proofErr w:type="spellStart"/>
      <w:r>
        <w:rPr>
          <w:rFonts w:ascii="Times New Roman" w:hAnsi="Times New Roman" w:cs="Times New Roman"/>
          <w:sz w:val="28"/>
          <w:szCs w:val="28"/>
        </w:rPr>
        <w:t>Дебальцевского</w:t>
      </w:r>
      <w:proofErr w:type="spellEnd"/>
      <w:r>
        <w:rPr>
          <w:rFonts w:ascii="Times New Roman" w:hAnsi="Times New Roman" w:cs="Times New Roman"/>
          <w:sz w:val="28"/>
          <w:szCs w:val="28"/>
        </w:rPr>
        <w:t xml:space="preserve"> </w:t>
      </w:r>
      <w:r w:rsidRPr="00EE11F6">
        <w:rPr>
          <w:rFonts w:ascii="Times New Roman" w:hAnsi="Times New Roman" w:cs="Times New Roman"/>
          <w:iCs/>
          <w:sz w:val="28"/>
          <w:szCs w:val="28"/>
        </w:rPr>
        <w:t>городского</w:t>
      </w:r>
      <w:r>
        <w:rPr>
          <w:rFonts w:ascii="Times New Roman" w:hAnsi="Times New Roman" w:cs="Times New Roman"/>
          <w:sz w:val="28"/>
          <w:szCs w:val="28"/>
        </w:rPr>
        <w:t xml:space="preserve"> совета Донецкой Народной Республики                          от 25.10.2023 № </w:t>
      </w:r>
      <w:r>
        <w:rPr>
          <w:rFonts w:ascii="Times New Roman" w:hAnsi="Times New Roman" w:cs="Times New Roman"/>
          <w:sz w:val="27"/>
          <w:szCs w:val="27"/>
          <w:lang w:val="en-US"/>
        </w:rPr>
        <w:t>I</w:t>
      </w:r>
      <w:r>
        <w:rPr>
          <w:rFonts w:ascii="Times New Roman" w:hAnsi="Times New Roman" w:cs="Times New Roman"/>
          <w:sz w:val="27"/>
          <w:szCs w:val="27"/>
        </w:rPr>
        <w:t xml:space="preserve">/5-1 (с изменениями), </w:t>
      </w:r>
      <w:r w:rsidRPr="002553A2">
        <w:rPr>
          <w:rFonts w:ascii="Times New Roman" w:hAnsi="Times New Roman" w:cs="Times New Roman"/>
          <w:sz w:val="28"/>
          <w:szCs w:val="28"/>
        </w:rPr>
        <w:t>Порядком организации и проведения публичных слушаний на территории м</w:t>
      </w:r>
      <w:r>
        <w:rPr>
          <w:rFonts w:ascii="Times New Roman" w:hAnsi="Times New Roman" w:cs="Times New Roman"/>
          <w:sz w:val="28"/>
          <w:szCs w:val="28"/>
        </w:rPr>
        <w:t xml:space="preserve">униципального образования </w:t>
      </w:r>
      <w:r w:rsidRPr="00EE11F6">
        <w:rPr>
          <w:rFonts w:ascii="Times New Roman" w:hAnsi="Times New Roman" w:cs="Times New Roman"/>
          <w:iCs/>
          <w:sz w:val="28"/>
          <w:szCs w:val="28"/>
        </w:rPr>
        <w:t>городского</w:t>
      </w:r>
      <w:r>
        <w:rPr>
          <w:rFonts w:ascii="Times New Roman" w:hAnsi="Times New Roman" w:cs="Times New Roman"/>
          <w:sz w:val="28"/>
          <w:szCs w:val="28"/>
        </w:rPr>
        <w:t xml:space="preserve"> округа Дебальцево Донецкой Народной Республики, утвержденным решением </w:t>
      </w:r>
      <w:proofErr w:type="spellStart"/>
      <w:r>
        <w:rPr>
          <w:rFonts w:ascii="Times New Roman" w:hAnsi="Times New Roman" w:cs="Times New Roman"/>
          <w:sz w:val="28"/>
          <w:szCs w:val="28"/>
        </w:rPr>
        <w:t>Дебальцевского</w:t>
      </w:r>
      <w:proofErr w:type="spellEnd"/>
      <w:r>
        <w:rPr>
          <w:rFonts w:ascii="Times New Roman" w:hAnsi="Times New Roman" w:cs="Times New Roman"/>
          <w:sz w:val="28"/>
          <w:szCs w:val="28"/>
        </w:rPr>
        <w:t xml:space="preserve"> </w:t>
      </w:r>
      <w:r w:rsidRPr="00EE11F6">
        <w:rPr>
          <w:rFonts w:ascii="Times New Roman" w:hAnsi="Times New Roman" w:cs="Times New Roman"/>
          <w:iCs/>
          <w:sz w:val="28"/>
          <w:szCs w:val="28"/>
        </w:rPr>
        <w:t>городского</w:t>
      </w:r>
      <w:r>
        <w:rPr>
          <w:rFonts w:ascii="Times New Roman" w:hAnsi="Times New Roman" w:cs="Times New Roman"/>
          <w:sz w:val="28"/>
          <w:szCs w:val="28"/>
        </w:rPr>
        <w:t xml:space="preserve"> совета Донецкой Народной Республики                         от </w:t>
      </w:r>
      <w:r w:rsidRPr="007C7DFB">
        <w:rPr>
          <w:rFonts w:ascii="Times New Roman" w:hAnsi="Times New Roman"/>
          <w:color w:val="000000"/>
          <w:sz w:val="28"/>
          <w:szCs w:val="28"/>
        </w:rPr>
        <w:t>19</w:t>
      </w:r>
      <w:r>
        <w:rPr>
          <w:rFonts w:ascii="Times New Roman" w:hAnsi="Times New Roman"/>
          <w:color w:val="000000"/>
          <w:sz w:val="28"/>
          <w:szCs w:val="28"/>
        </w:rPr>
        <w:t xml:space="preserve">.02.2024 № </w:t>
      </w:r>
      <w:r>
        <w:rPr>
          <w:rFonts w:ascii="Times New Roman" w:hAnsi="Times New Roman"/>
          <w:color w:val="000000"/>
          <w:sz w:val="28"/>
          <w:szCs w:val="28"/>
          <w:lang w:val="en-US"/>
        </w:rPr>
        <w:t>I</w:t>
      </w:r>
      <w:r>
        <w:rPr>
          <w:rFonts w:ascii="Times New Roman" w:hAnsi="Times New Roman"/>
          <w:color w:val="000000"/>
          <w:sz w:val="28"/>
          <w:szCs w:val="28"/>
        </w:rPr>
        <w:t>/20-3</w:t>
      </w:r>
      <w:r w:rsidRPr="002553A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 xml:space="preserve">Регламентом </w:t>
      </w:r>
      <w:proofErr w:type="spellStart"/>
      <w:r>
        <w:rPr>
          <w:rFonts w:ascii="Times New Roman" w:hAnsi="Times New Roman"/>
          <w:sz w:val="28"/>
          <w:szCs w:val="28"/>
        </w:rPr>
        <w:t>Дебальцевского</w:t>
      </w:r>
      <w:proofErr w:type="spellEnd"/>
      <w:r>
        <w:rPr>
          <w:rFonts w:ascii="Times New Roman" w:hAnsi="Times New Roman"/>
          <w:sz w:val="28"/>
          <w:szCs w:val="28"/>
        </w:rPr>
        <w:t xml:space="preserve"> городского </w:t>
      </w:r>
      <w:r w:rsidRPr="0067703A">
        <w:rPr>
          <w:rFonts w:ascii="Times New Roman" w:hAnsi="Times New Roman"/>
          <w:sz w:val="28"/>
          <w:szCs w:val="28"/>
        </w:rPr>
        <w:t>совета Донецкой Народной Республики, у</w:t>
      </w:r>
      <w:r>
        <w:rPr>
          <w:rFonts w:ascii="Times New Roman" w:hAnsi="Times New Roman"/>
          <w:sz w:val="28"/>
          <w:szCs w:val="28"/>
        </w:rPr>
        <w:t xml:space="preserve">твержденным решением </w:t>
      </w:r>
      <w:proofErr w:type="spellStart"/>
      <w:r>
        <w:rPr>
          <w:rFonts w:ascii="Times New Roman" w:hAnsi="Times New Roman"/>
          <w:sz w:val="28"/>
          <w:szCs w:val="28"/>
        </w:rPr>
        <w:t>Дебальцевского</w:t>
      </w:r>
      <w:proofErr w:type="spellEnd"/>
      <w:r>
        <w:rPr>
          <w:rFonts w:ascii="Times New Roman" w:hAnsi="Times New Roman"/>
          <w:sz w:val="28"/>
          <w:szCs w:val="28"/>
        </w:rPr>
        <w:t xml:space="preserve"> городского</w:t>
      </w:r>
      <w:proofErr w:type="gramEnd"/>
      <w:r>
        <w:rPr>
          <w:rFonts w:ascii="Times New Roman" w:hAnsi="Times New Roman"/>
          <w:sz w:val="28"/>
          <w:szCs w:val="28"/>
        </w:rPr>
        <w:t xml:space="preserve"> </w:t>
      </w:r>
      <w:r w:rsidRPr="0067703A">
        <w:rPr>
          <w:rFonts w:ascii="Times New Roman" w:hAnsi="Times New Roman"/>
          <w:sz w:val="28"/>
          <w:szCs w:val="28"/>
        </w:rPr>
        <w:t>совета Донецкой Народной</w:t>
      </w:r>
      <w:r>
        <w:rPr>
          <w:rFonts w:ascii="Times New Roman" w:hAnsi="Times New Roman"/>
          <w:sz w:val="28"/>
          <w:szCs w:val="28"/>
        </w:rPr>
        <w:t xml:space="preserve"> Республики от 13.03.2024 № </w:t>
      </w:r>
      <w:r>
        <w:rPr>
          <w:rFonts w:ascii="Times New Roman" w:hAnsi="Times New Roman"/>
          <w:sz w:val="28"/>
          <w:szCs w:val="28"/>
          <w:lang w:val="en-US"/>
        </w:rPr>
        <w:t>I</w:t>
      </w:r>
      <w:r>
        <w:rPr>
          <w:rFonts w:ascii="Times New Roman" w:hAnsi="Times New Roman"/>
          <w:sz w:val="28"/>
          <w:szCs w:val="28"/>
        </w:rPr>
        <w:t>/22-8</w:t>
      </w:r>
      <w:r w:rsidRPr="0067703A">
        <w:rPr>
          <w:rFonts w:ascii="Times New Roman" w:hAnsi="Times New Roman"/>
          <w:sz w:val="28"/>
          <w:szCs w:val="28"/>
        </w:rPr>
        <w:t>,</w:t>
      </w:r>
    </w:p>
    <w:p w:rsidR="00435004" w:rsidRPr="00E570F8" w:rsidRDefault="00435004" w:rsidP="00435004">
      <w:pPr>
        <w:spacing w:after="0" w:line="240" w:lineRule="auto"/>
        <w:jc w:val="both"/>
        <w:rPr>
          <w:rFonts w:ascii="Times New Roman" w:hAnsi="Times New Roman"/>
          <w:sz w:val="28"/>
          <w:szCs w:val="28"/>
        </w:rPr>
      </w:pPr>
    </w:p>
    <w:p w:rsidR="00435004" w:rsidRPr="006F745B" w:rsidRDefault="00435004" w:rsidP="00435004">
      <w:pPr>
        <w:spacing w:after="0" w:line="240" w:lineRule="auto"/>
        <w:rPr>
          <w:rFonts w:ascii="Times New Roman" w:hAnsi="Times New Roman"/>
          <w:b/>
          <w:sz w:val="28"/>
          <w:szCs w:val="28"/>
        </w:rPr>
      </w:pPr>
      <w:r w:rsidRPr="006F745B">
        <w:rPr>
          <w:rFonts w:ascii="Times New Roman" w:hAnsi="Times New Roman"/>
          <w:b/>
          <w:sz w:val="28"/>
          <w:szCs w:val="28"/>
        </w:rPr>
        <w:t>ПОСТАНОВЛЯЮ:</w:t>
      </w:r>
    </w:p>
    <w:p w:rsidR="00435004" w:rsidRDefault="00435004" w:rsidP="00435004">
      <w:pPr>
        <w:spacing w:after="0" w:line="240" w:lineRule="auto"/>
        <w:rPr>
          <w:rFonts w:ascii="Times New Roman" w:hAnsi="Times New Roman"/>
          <w:sz w:val="28"/>
          <w:szCs w:val="28"/>
        </w:rPr>
      </w:pPr>
    </w:p>
    <w:p w:rsidR="00435004" w:rsidRPr="001A2206" w:rsidRDefault="00435004" w:rsidP="00435004">
      <w:pPr>
        <w:spacing w:after="0" w:line="240" w:lineRule="auto"/>
        <w:ind w:firstLine="708"/>
        <w:contextualSpacing/>
        <w:jc w:val="both"/>
        <w:rPr>
          <w:rFonts w:ascii="Times New Roman" w:eastAsia="Times New Roman" w:hAnsi="Times New Roman"/>
          <w:sz w:val="28"/>
          <w:szCs w:val="28"/>
          <w:lang w:eastAsia="ru-RU"/>
        </w:rPr>
      </w:pPr>
      <w:r w:rsidRPr="001A2206">
        <w:rPr>
          <w:rFonts w:ascii="Times New Roman" w:eastAsia="Times New Roman" w:hAnsi="Times New Roman"/>
          <w:sz w:val="28"/>
          <w:szCs w:val="28"/>
          <w:lang w:eastAsia="ru-RU"/>
        </w:rPr>
        <w:t xml:space="preserve">1. Опубликовать проект решения </w:t>
      </w:r>
      <w:proofErr w:type="spellStart"/>
      <w:r w:rsidRPr="001A2206">
        <w:rPr>
          <w:rFonts w:ascii="Times New Roman" w:eastAsia="Times New Roman" w:hAnsi="Times New Roman"/>
          <w:sz w:val="28"/>
          <w:szCs w:val="28"/>
          <w:lang w:eastAsia="ru-RU"/>
        </w:rPr>
        <w:t>Дебальцевского</w:t>
      </w:r>
      <w:proofErr w:type="spellEnd"/>
      <w:r w:rsidRPr="001A2206">
        <w:rPr>
          <w:rFonts w:ascii="Times New Roman" w:eastAsia="Times New Roman" w:hAnsi="Times New Roman"/>
          <w:sz w:val="28"/>
          <w:szCs w:val="28"/>
          <w:lang w:eastAsia="ru-RU"/>
        </w:rPr>
        <w:t xml:space="preserve"> городского совета Донецкой Народной Республики «О бюджете муниципального образования городского округа Дебальцево Донецкой Народной Республики на 2025 год»     в сетевом издании Государственная информационная система нормативных </w:t>
      </w:r>
      <w:r w:rsidRPr="001A2206">
        <w:rPr>
          <w:rFonts w:ascii="Times New Roman" w:eastAsia="Times New Roman" w:hAnsi="Times New Roman"/>
          <w:sz w:val="28"/>
          <w:szCs w:val="28"/>
          <w:lang w:eastAsia="ru-RU"/>
        </w:rPr>
        <w:lastRenderedPageBreak/>
        <w:t xml:space="preserve">правовых актов Донецкой Народной Республики gisnpa-dnr.ru., согласно приложению. </w:t>
      </w:r>
    </w:p>
    <w:p w:rsidR="00435004" w:rsidRPr="00A858B0" w:rsidRDefault="00435004" w:rsidP="00435004">
      <w:pPr>
        <w:pStyle w:val="af6"/>
        <w:shd w:val="clear" w:color="auto" w:fill="FFFFFF"/>
        <w:tabs>
          <w:tab w:val="left" w:pos="709"/>
        </w:tabs>
        <w:spacing w:after="0"/>
        <w:jc w:val="both"/>
        <w:rPr>
          <w:sz w:val="28"/>
          <w:szCs w:val="28"/>
        </w:rPr>
      </w:pPr>
      <w:r>
        <w:rPr>
          <w:sz w:val="28"/>
          <w:szCs w:val="28"/>
        </w:rPr>
        <w:tab/>
      </w:r>
      <w:r w:rsidRPr="001A2206">
        <w:rPr>
          <w:sz w:val="28"/>
          <w:szCs w:val="28"/>
        </w:rPr>
        <w:t xml:space="preserve">2. Назначить </w:t>
      </w:r>
      <w:r>
        <w:rPr>
          <w:sz w:val="28"/>
          <w:szCs w:val="28"/>
        </w:rPr>
        <w:t>проведение публичных</w:t>
      </w:r>
      <w:r w:rsidRPr="001A2206">
        <w:rPr>
          <w:sz w:val="28"/>
          <w:szCs w:val="28"/>
        </w:rPr>
        <w:t xml:space="preserve"> слушан</w:t>
      </w:r>
      <w:r>
        <w:rPr>
          <w:sz w:val="28"/>
          <w:szCs w:val="28"/>
        </w:rPr>
        <w:t xml:space="preserve">ий </w:t>
      </w:r>
      <w:r w:rsidRPr="001A2206">
        <w:rPr>
          <w:sz w:val="28"/>
          <w:szCs w:val="28"/>
        </w:rPr>
        <w:t xml:space="preserve">по проекту решения </w:t>
      </w:r>
      <w:proofErr w:type="spellStart"/>
      <w:r w:rsidRPr="001A2206">
        <w:rPr>
          <w:sz w:val="28"/>
          <w:szCs w:val="28"/>
        </w:rPr>
        <w:t>Дебальцевского</w:t>
      </w:r>
      <w:proofErr w:type="spellEnd"/>
      <w:r w:rsidRPr="001A2206">
        <w:rPr>
          <w:sz w:val="28"/>
          <w:szCs w:val="28"/>
        </w:rPr>
        <w:t xml:space="preserve"> городского совета Донецкой Народной Республики </w:t>
      </w:r>
      <w:r>
        <w:rPr>
          <w:sz w:val="28"/>
          <w:szCs w:val="28"/>
        </w:rPr>
        <w:t xml:space="preserve">                 </w:t>
      </w:r>
      <w:r w:rsidRPr="001A2206">
        <w:rPr>
          <w:sz w:val="28"/>
          <w:szCs w:val="28"/>
        </w:rPr>
        <w:t>«О бюджете муниципального образования городского округа Дебальцево Донецкой Народной Республики на 2025 год</w:t>
      </w:r>
      <w:r w:rsidRPr="00A858B0">
        <w:rPr>
          <w:sz w:val="28"/>
          <w:szCs w:val="28"/>
        </w:rPr>
        <w:t xml:space="preserve">»   </w:t>
      </w:r>
      <w:r w:rsidRPr="005F7F95">
        <w:rPr>
          <w:sz w:val="28"/>
          <w:szCs w:val="28"/>
        </w:rPr>
        <w:t>на  22.11.2024 в 11</w:t>
      </w:r>
      <w:r w:rsidRPr="00A858B0">
        <w:rPr>
          <w:sz w:val="28"/>
          <w:szCs w:val="28"/>
        </w:rPr>
        <w:t xml:space="preserve"> часов 00 минут с применением заочной формы проведения публичных слушаний (видеоконференцсвязь) с предварительной регистрацией.</w:t>
      </w:r>
    </w:p>
    <w:p w:rsidR="00435004" w:rsidRPr="00A858B0" w:rsidRDefault="00435004" w:rsidP="00435004">
      <w:pPr>
        <w:pStyle w:val="af6"/>
        <w:shd w:val="clear" w:color="auto" w:fill="FFFFFF"/>
        <w:tabs>
          <w:tab w:val="left" w:pos="709"/>
        </w:tabs>
        <w:spacing w:after="0"/>
        <w:jc w:val="both"/>
        <w:rPr>
          <w:sz w:val="28"/>
          <w:szCs w:val="28"/>
        </w:rPr>
      </w:pPr>
      <w:r w:rsidRPr="00A858B0">
        <w:rPr>
          <w:sz w:val="28"/>
          <w:szCs w:val="28"/>
        </w:rPr>
        <w:tab/>
        <w:t xml:space="preserve">3. </w:t>
      </w:r>
      <w:r w:rsidRPr="00A858B0">
        <w:rPr>
          <w:rFonts w:cs="Calibri"/>
          <w:bCs/>
          <w:iCs/>
          <w:sz w:val="28"/>
          <w:szCs w:val="28"/>
        </w:rPr>
        <w:t xml:space="preserve">Организационному комитету для осуществления организации </w:t>
      </w:r>
      <w:r w:rsidRPr="00A858B0">
        <w:rPr>
          <w:rFonts w:cs="Calibri"/>
          <w:bCs/>
          <w:iCs/>
          <w:sz w:val="28"/>
          <w:szCs w:val="28"/>
        </w:rPr>
        <w:br/>
        <w:t>и проведения публичных слушаний на территории муниципального образования</w:t>
      </w:r>
      <w:r w:rsidRPr="00A858B0">
        <w:rPr>
          <w:bCs/>
          <w:sz w:val="28"/>
          <w:szCs w:val="28"/>
        </w:rPr>
        <w:t xml:space="preserve"> городской округ Дебальцево </w:t>
      </w:r>
      <w:r w:rsidRPr="00A858B0">
        <w:rPr>
          <w:rFonts w:cs="Calibri"/>
          <w:bCs/>
          <w:iCs/>
          <w:sz w:val="28"/>
          <w:szCs w:val="28"/>
        </w:rPr>
        <w:t xml:space="preserve">Донецкой Народной Республики обеспечить техническую организацию и проведение публичных слушаний по проекту решения </w:t>
      </w:r>
      <w:proofErr w:type="spellStart"/>
      <w:r w:rsidRPr="00A858B0">
        <w:rPr>
          <w:rFonts w:cs="Calibri"/>
          <w:bCs/>
          <w:iCs/>
          <w:sz w:val="28"/>
          <w:szCs w:val="28"/>
        </w:rPr>
        <w:t>Дебальцевского</w:t>
      </w:r>
      <w:proofErr w:type="spellEnd"/>
      <w:r w:rsidRPr="00A858B0">
        <w:rPr>
          <w:rFonts w:cs="Calibri"/>
          <w:bCs/>
          <w:iCs/>
          <w:sz w:val="28"/>
          <w:szCs w:val="28"/>
        </w:rPr>
        <w:t xml:space="preserve"> городского совета Донецкой Народной Республики </w:t>
      </w:r>
      <w:r w:rsidRPr="00A858B0">
        <w:rPr>
          <w:sz w:val="28"/>
          <w:szCs w:val="28"/>
        </w:rPr>
        <w:t xml:space="preserve">«О бюджете муниципального образования городского округа Дебальцево Донецкой Народной Республики на 2025 год». </w:t>
      </w:r>
    </w:p>
    <w:p w:rsidR="00435004" w:rsidRPr="005F7F95" w:rsidRDefault="00435004" w:rsidP="00435004">
      <w:pPr>
        <w:pStyle w:val="af6"/>
        <w:shd w:val="clear" w:color="auto" w:fill="FFFFFF"/>
        <w:tabs>
          <w:tab w:val="left" w:pos="709"/>
        </w:tabs>
        <w:spacing w:after="0"/>
        <w:jc w:val="both"/>
        <w:rPr>
          <w:sz w:val="28"/>
          <w:szCs w:val="28"/>
        </w:rPr>
      </w:pPr>
      <w:r w:rsidRPr="00A858B0">
        <w:rPr>
          <w:sz w:val="28"/>
          <w:szCs w:val="28"/>
        </w:rPr>
        <w:tab/>
        <w:t xml:space="preserve">4. </w:t>
      </w:r>
      <w:proofErr w:type="gramStart"/>
      <w:r w:rsidRPr="00A858B0">
        <w:rPr>
          <w:rFonts w:cs="Calibri"/>
          <w:bCs/>
          <w:iCs/>
          <w:sz w:val="28"/>
          <w:szCs w:val="28"/>
        </w:rPr>
        <w:t xml:space="preserve">Направлять предложения и замечания к проекту решения </w:t>
      </w:r>
      <w:proofErr w:type="spellStart"/>
      <w:r w:rsidRPr="00A858B0">
        <w:rPr>
          <w:rFonts w:cs="Calibri"/>
          <w:bCs/>
          <w:iCs/>
          <w:sz w:val="28"/>
          <w:szCs w:val="28"/>
        </w:rPr>
        <w:t>Дебальцевского</w:t>
      </w:r>
      <w:proofErr w:type="spellEnd"/>
      <w:r w:rsidRPr="00A858B0">
        <w:rPr>
          <w:rFonts w:cs="Calibri"/>
          <w:bCs/>
          <w:iCs/>
          <w:sz w:val="28"/>
          <w:szCs w:val="28"/>
        </w:rPr>
        <w:t xml:space="preserve"> городского совета Донецкой Народной Республики                 </w:t>
      </w:r>
      <w:r w:rsidRPr="00A858B0">
        <w:rPr>
          <w:sz w:val="28"/>
          <w:szCs w:val="28"/>
        </w:rPr>
        <w:t xml:space="preserve">«О бюджете муниципального образования городского округа Дебальцево Донецкой Народной Республики на 2025 год» </w:t>
      </w:r>
      <w:r w:rsidRPr="00A858B0">
        <w:rPr>
          <w:rFonts w:cs="Calibri"/>
          <w:bCs/>
          <w:iCs/>
          <w:sz w:val="28"/>
          <w:szCs w:val="28"/>
        </w:rPr>
        <w:t xml:space="preserve">ежедневно кроме нерабочих, выходных и праздничных дней, с 8.00 до 17.00 часов в письменной форме по адресу: 284701, Российская Федерация, Донецкая Народная Республика, </w:t>
      </w:r>
      <w:r w:rsidRPr="005F7F95">
        <w:rPr>
          <w:rFonts w:cs="Calibri"/>
          <w:bCs/>
          <w:iCs/>
          <w:sz w:val="28"/>
          <w:szCs w:val="28"/>
        </w:rPr>
        <w:t>городской округ Дебальцево, город Дебальцево, улица Ленина, дом 12;</w:t>
      </w:r>
      <w:proofErr w:type="gramEnd"/>
      <w:r w:rsidRPr="005F7F95">
        <w:rPr>
          <w:rFonts w:cs="Calibri"/>
          <w:bCs/>
          <w:iCs/>
          <w:sz w:val="28"/>
          <w:szCs w:val="28"/>
        </w:rPr>
        <w:t xml:space="preserve">                    в электронной форме на электронную почту: </w:t>
      </w:r>
      <w:proofErr w:type="spellStart"/>
      <w:r w:rsidRPr="005F7F95">
        <w:rPr>
          <w:rFonts w:cs="Calibri"/>
          <w:bCs/>
          <w:iCs/>
          <w:sz w:val="28"/>
          <w:szCs w:val="28"/>
          <w:lang w:val="en-US"/>
        </w:rPr>
        <w:t>gorod</w:t>
      </w:r>
      <w:proofErr w:type="spellEnd"/>
      <w:r w:rsidRPr="005F7F95">
        <w:rPr>
          <w:rFonts w:cs="Calibri"/>
          <w:bCs/>
          <w:iCs/>
          <w:sz w:val="28"/>
          <w:szCs w:val="28"/>
        </w:rPr>
        <w:t>.</w:t>
      </w:r>
      <w:proofErr w:type="spellStart"/>
      <w:r w:rsidRPr="005F7F95">
        <w:rPr>
          <w:rFonts w:cs="Calibri"/>
          <w:bCs/>
          <w:iCs/>
          <w:sz w:val="28"/>
          <w:szCs w:val="28"/>
          <w:lang w:val="en-US"/>
        </w:rPr>
        <w:t>debaltsevo</w:t>
      </w:r>
      <w:proofErr w:type="spellEnd"/>
      <w:r w:rsidRPr="005F7F95">
        <w:rPr>
          <w:rFonts w:cs="Calibri"/>
          <w:bCs/>
          <w:iCs/>
          <w:sz w:val="28"/>
          <w:szCs w:val="28"/>
        </w:rPr>
        <w:t>@</w:t>
      </w:r>
      <w:r w:rsidRPr="005F7F95">
        <w:rPr>
          <w:rFonts w:cs="Calibri"/>
          <w:bCs/>
          <w:iCs/>
          <w:sz w:val="28"/>
          <w:szCs w:val="28"/>
          <w:lang w:val="en-US"/>
        </w:rPr>
        <w:t>mail</w:t>
      </w:r>
      <w:r w:rsidRPr="005F7F95">
        <w:rPr>
          <w:rFonts w:cs="Calibri"/>
          <w:bCs/>
          <w:iCs/>
          <w:sz w:val="28"/>
          <w:szCs w:val="28"/>
        </w:rPr>
        <w:t>.</w:t>
      </w:r>
      <w:proofErr w:type="spellStart"/>
      <w:r w:rsidRPr="005F7F95">
        <w:rPr>
          <w:rFonts w:cs="Calibri"/>
          <w:bCs/>
          <w:iCs/>
          <w:sz w:val="28"/>
          <w:szCs w:val="28"/>
          <w:lang w:val="en-US"/>
        </w:rPr>
        <w:t>ru</w:t>
      </w:r>
      <w:proofErr w:type="spellEnd"/>
      <w:r w:rsidRPr="005F7F95">
        <w:rPr>
          <w:rFonts w:cs="Calibri"/>
          <w:bCs/>
          <w:iCs/>
          <w:sz w:val="28"/>
          <w:szCs w:val="28"/>
        </w:rPr>
        <w:t xml:space="preserve">                       с 12.11.2024 по 21.11.2024 включительно, с указанием фамилии, имени, отчества, адреса места жительства (и личной подписи гражданина – при подаче в письменной форме).</w:t>
      </w:r>
      <w:r w:rsidRPr="005F7F95">
        <w:rPr>
          <w:sz w:val="28"/>
          <w:szCs w:val="28"/>
        </w:rPr>
        <w:t xml:space="preserve">  </w:t>
      </w:r>
    </w:p>
    <w:p w:rsidR="00435004" w:rsidRPr="005F7F95" w:rsidRDefault="00435004" w:rsidP="00435004">
      <w:pPr>
        <w:pStyle w:val="af6"/>
        <w:shd w:val="clear" w:color="auto" w:fill="FFFFFF"/>
        <w:tabs>
          <w:tab w:val="left" w:pos="567"/>
        </w:tabs>
        <w:spacing w:after="0"/>
        <w:jc w:val="both"/>
        <w:rPr>
          <w:rFonts w:cs="Calibri"/>
          <w:bCs/>
          <w:iCs/>
          <w:sz w:val="28"/>
          <w:szCs w:val="28"/>
        </w:rPr>
      </w:pPr>
      <w:r w:rsidRPr="005F7F95">
        <w:rPr>
          <w:rFonts w:cs="Calibri"/>
          <w:bCs/>
          <w:iCs/>
          <w:sz w:val="28"/>
          <w:szCs w:val="28"/>
        </w:rPr>
        <w:tab/>
        <w:t xml:space="preserve">5. Установить, что инициатором публичных слушаний, назначенных </w:t>
      </w:r>
      <w:r w:rsidRPr="005F7F95">
        <w:rPr>
          <w:rFonts w:cs="Calibri"/>
          <w:bCs/>
          <w:iCs/>
          <w:sz w:val="28"/>
          <w:szCs w:val="28"/>
        </w:rPr>
        <w:br/>
        <w:t xml:space="preserve">на 22.11.2024, является Глава муниципального образования городского округа Дебальцево Донецкой Народной Республики. </w:t>
      </w:r>
    </w:p>
    <w:p w:rsidR="00435004" w:rsidRPr="005F7F95" w:rsidRDefault="00435004" w:rsidP="00435004">
      <w:pPr>
        <w:pStyle w:val="af6"/>
        <w:shd w:val="clear" w:color="auto" w:fill="FFFFFF"/>
        <w:spacing w:after="0"/>
        <w:ind w:firstLine="567"/>
        <w:jc w:val="both"/>
        <w:rPr>
          <w:rFonts w:cs="Calibri"/>
          <w:bCs/>
          <w:iCs/>
          <w:sz w:val="28"/>
          <w:szCs w:val="28"/>
        </w:rPr>
      </w:pPr>
      <w:r w:rsidRPr="005F7F95">
        <w:rPr>
          <w:rFonts w:cs="Calibri"/>
          <w:bCs/>
          <w:iCs/>
          <w:sz w:val="28"/>
          <w:szCs w:val="28"/>
        </w:rPr>
        <w:t>Предполагаемый состав участников и заинтересованных лиц:</w:t>
      </w:r>
    </w:p>
    <w:p w:rsidR="00435004" w:rsidRDefault="00435004" w:rsidP="00435004">
      <w:pPr>
        <w:pStyle w:val="af6"/>
        <w:shd w:val="clear" w:color="auto" w:fill="FFFFFF"/>
        <w:spacing w:after="0"/>
        <w:ind w:firstLine="567"/>
        <w:jc w:val="both"/>
        <w:rPr>
          <w:rFonts w:cs="Calibri"/>
          <w:bCs/>
          <w:iCs/>
          <w:sz w:val="28"/>
          <w:szCs w:val="28"/>
        </w:rPr>
      </w:pPr>
      <w:r w:rsidRPr="00274591">
        <w:rPr>
          <w:rFonts w:cs="Calibri"/>
          <w:bCs/>
          <w:iCs/>
          <w:sz w:val="28"/>
          <w:szCs w:val="28"/>
        </w:rPr>
        <w:t>жители муниципального образования, обладающие избирательным правом;</w:t>
      </w:r>
    </w:p>
    <w:p w:rsidR="00435004" w:rsidRPr="00274591" w:rsidRDefault="00435004" w:rsidP="00435004">
      <w:pPr>
        <w:pStyle w:val="af6"/>
        <w:shd w:val="clear" w:color="auto" w:fill="FFFFFF"/>
        <w:spacing w:after="0"/>
        <w:ind w:firstLine="567"/>
        <w:jc w:val="both"/>
        <w:rPr>
          <w:rFonts w:cs="Calibri"/>
          <w:bCs/>
          <w:iCs/>
          <w:sz w:val="28"/>
          <w:szCs w:val="28"/>
        </w:rPr>
      </w:pPr>
      <w:r w:rsidRPr="00626B5A">
        <w:rPr>
          <w:rFonts w:cs="Calibri"/>
          <w:bCs/>
          <w:iCs/>
          <w:sz w:val="28"/>
          <w:szCs w:val="28"/>
        </w:rPr>
        <w:t xml:space="preserve">Глава муниципального образования </w:t>
      </w:r>
      <w:r>
        <w:rPr>
          <w:rFonts w:cs="Calibri"/>
          <w:bCs/>
          <w:iCs/>
          <w:sz w:val="28"/>
          <w:szCs w:val="28"/>
        </w:rPr>
        <w:t xml:space="preserve">городского округа Дебальцево </w:t>
      </w:r>
      <w:r w:rsidRPr="00626B5A">
        <w:rPr>
          <w:rFonts w:cs="Calibri"/>
          <w:bCs/>
          <w:iCs/>
          <w:sz w:val="28"/>
          <w:szCs w:val="28"/>
        </w:rPr>
        <w:t>Донецкой Народной Республики;</w:t>
      </w:r>
    </w:p>
    <w:p w:rsidR="00435004" w:rsidRDefault="00435004" w:rsidP="00435004">
      <w:pPr>
        <w:pStyle w:val="af6"/>
        <w:shd w:val="clear" w:color="auto" w:fill="FFFFFF"/>
        <w:spacing w:after="0"/>
        <w:ind w:firstLine="567"/>
        <w:jc w:val="both"/>
        <w:rPr>
          <w:rFonts w:cs="Calibri"/>
          <w:bCs/>
          <w:iCs/>
          <w:sz w:val="28"/>
          <w:szCs w:val="28"/>
        </w:rPr>
      </w:pPr>
      <w:r>
        <w:rPr>
          <w:rFonts w:cs="Calibri"/>
          <w:bCs/>
          <w:iCs/>
          <w:sz w:val="28"/>
          <w:szCs w:val="28"/>
        </w:rPr>
        <w:t xml:space="preserve">Председатель </w:t>
      </w:r>
      <w:proofErr w:type="spellStart"/>
      <w:r>
        <w:rPr>
          <w:rFonts w:cs="Calibri"/>
          <w:bCs/>
          <w:iCs/>
          <w:sz w:val="28"/>
          <w:szCs w:val="28"/>
        </w:rPr>
        <w:t>Дебальцевского</w:t>
      </w:r>
      <w:proofErr w:type="spellEnd"/>
      <w:r>
        <w:rPr>
          <w:rFonts w:cs="Calibri"/>
          <w:bCs/>
          <w:iCs/>
          <w:sz w:val="28"/>
          <w:szCs w:val="28"/>
        </w:rPr>
        <w:t xml:space="preserve"> </w:t>
      </w:r>
      <w:r w:rsidRPr="00E87045">
        <w:rPr>
          <w:rFonts w:cs="Calibri"/>
          <w:bCs/>
          <w:iCs/>
          <w:sz w:val="28"/>
          <w:szCs w:val="28"/>
        </w:rPr>
        <w:t>городско</w:t>
      </w:r>
      <w:r>
        <w:rPr>
          <w:rFonts w:cs="Calibri"/>
          <w:bCs/>
          <w:iCs/>
          <w:sz w:val="28"/>
          <w:szCs w:val="28"/>
        </w:rPr>
        <w:t>го совета Донецкой Народной Республики;</w:t>
      </w:r>
    </w:p>
    <w:p w:rsidR="00435004" w:rsidRPr="00274591" w:rsidRDefault="00435004" w:rsidP="00435004">
      <w:pPr>
        <w:pStyle w:val="af6"/>
        <w:shd w:val="clear" w:color="auto" w:fill="FFFFFF"/>
        <w:spacing w:after="0"/>
        <w:ind w:firstLine="567"/>
        <w:jc w:val="both"/>
        <w:rPr>
          <w:rFonts w:cs="Calibri"/>
          <w:bCs/>
          <w:iCs/>
          <w:sz w:val="28"/>
          <w:szCs w:val="28"/>
        </w:rPr>
      </w:pPr>
      <w:r>
        <w:rPr>
          <w:rFonts w:cs="Calibri"/>
          <w:bCs/>
          <w:iCs/>
          <w:sz w:val="28"/>
          <w:szCs w:val="28"/>
        </w:rPr>
        <w:t xml:space="preserve">Депутаты </w:t>
      </w:r>
      <w:proofErr w:type="spellStart"/>
      <w:r>
        <w:rPr>
          <w:rFonts w:cs="Calibri"/>
          <w:bCs/>
          <w:iCs/>
          <w:sz w:val="28"/>
          <w:szCs w:val="28"/>
        </w:rPr>
        <w:t>Дебальцевского</w:t>
      </w:r>
      <w:proofErr w:type="spellEnd"/>
      <w:r>
        <w:rPr>
          <w:rFonts w:cs="Calibri"/>
          <w:bCs/>
          <w:iCs/>
          <w:sz w:val="28"/>
          <w:szCs w:val="28"/>
        </w:rPr>
        <w:t xml:space="preserve"> городского</w:t>
      </w:r>
      <w:r w:rsidRPr="00FB1A84">
        <w:rPr>
          <w:rFonts w:cs="Calibri"/>
          <w:bCs/>
          <w:iCs/>
          <w:sz w:val="28"/>
          <w:szCs w:val="28"/>
        </w:rPr>
        <w:t xml:space="preserve"> </w:t>
      </w:r>
      <w:r w:rsidRPr="00274591">
        <w:rPr>
          <w:rFonts w:cs="Calibri"/>
          <w:bCs/>
          <w:iCs/>
          <w:sz w:val="28"/>
          <w:szCs w:val="28"/>
        </w:rPr>
        <w:t>совета</w:t>
      </w:r>
      <w:r>
        <w:rPr>
          <w:rFonts w:cs="Calibri"/>
          <w:bCs/>
          <w:iCs/>
          <w:sz w:val="28"/>
          <w:szCs w:val="28"/>
        </w:rPr>
        <w:t xml:space="preserve"> Донецкой Народной Республики;</w:t>
      </w:r>
    </w:p>
    <w:p w:rsidR="00435004" w:rsidRDefault="00435004" w:rsidP="00435004">
      <w:pPr>
        <w:pStyle w:val="af6"/>
        <w:shd w:val="clear" w:color="auto" w:fill="FFFFFF"/>
        <w:spacing w:after="0"/>
        <w:ind w:firstLine="567"/>
        <w:jc w:val="both"/>
        <w:rPr>
          <w:rFonts w:cs="Calibri"/>
          <w:bCs/>
          <w:iCs/>
          <w:sz w:val="28"/>
          <w:szCs w:val="28"/>
        </w:rPr>
      </w:pPr>
      <w:r w:rsidRPr="00274591">
        <w:rPr>
          <w:rFonts w:cs="Calibri"/>
          <w:bCs/>
          <w:iCs/>
          <w:sz w:val="28"/>
          <w:szCs w:val="28"/>
        </w:rPr>
        <w:t xml:space="preserve">представители органов государственной власти, юридических лиц, общественных организаций и иные участники по приглашению </w:t>
      </w:r>
      <w:proofErr w:type="spellStart"/>
      <w:r>
        <w:rPr>
          <w:rFonts w:cs="Calibri"/>
          <w:bCs/>
          <w:iCs/>
          <w:sz w:val="28"/>
          <w:szCs w:val="28"/>
        </w:rPr>
        <w:t>Дебальцевского</w:t>
      </w:r>
      <w:proofErr w:type="spellEnd"/>
      <w:r>
        <w:rPr>
          <w:rFonts w:cs="Calibri"/>
          <w:bCs/>
          <w:iCs/>
          <w:sz w:val="28"/>
          <w:szCs w:val="28"/>
        </w:rPr>
        <w:t xml:space="preserve"> городского</w:t>
      </w:r>
      <w:r w:rsidRPr="00274591">
        <w:rPr>
          <w:rFonts w:cs="Calibri"/>
          <w:bCs/>
          <w:iCs/>
          <w:sz w:val="28"/>
          <w:szCs w:val="28"/>
        </w:rPr>
        <w:t xml:space="preserve"> совета.</w:t>
      </w:r>
    </w:p>
    <w:p w:rsidR="00435004" w:rsidRPr="00274591" w:rsidRDefault="00435004" w:rsidP="00435004">
      <w:pPr>
        <w:pStyle w:val="af6"/>
        <w:shd w:val="clear" w:color="auto" w:fill="FFFFFF"/>
        <w:spacing w:after="0"/>
        <w:ind w:firstLine="567"/>
        <w:jc w:val="both"/>
        <w:rPr>
          <w:rFonts w:cs="Calibri"/>
          <w:bCs/>
          <w:iCs/>
          <w:sz w:val="28"/>
          <w:szCs w:val="28"/>
        </w:rPr>
      </w:pPr>
    </w:p>
    <w:p w:rsidR="00435004" w:rsidRDefault="00435004" w:rsidP="00435004">
      <w:pPr>
        <w:pStyle w:val="af6"/>
        <w:shd w:val="clear" w:color="auto" w:fill="FFFFFF"/>
        <w:spacing w:after="0"/>
        <w:ind w:firstLine="567"/>
        <w:jc w:val="both"/>
        <w:rPr>
          <w:sz w:val="28"/>
          <w:szCs w:val="28"/>
        </w:rPr>
      </w:pPr>
      <w:r w:rsidRPr="00DE580D">
        <w:rPr>
          <w:sz w:val="28"/>
          <w:szCs w:val="28"/>
        </w:rPr>
        <w:lastRenderedPageBreak/>
        <w:t>6</w:t>
      </w:r>
      <w:bookmarkStart w:id="1" w:name="_Hlk164763521"/>
      <w:r w:rsidRPr="00DE580D">
        <w:rPr>
          <w:sz w:val="28"/>
          <w:szCs w:val="28"/>
        </w:rPr>
        <w:t>.</w:t>
      </w:r>
      <w:r w:rsidRPr="00B12B67">
        <w:rPr>
          <w:sz w:val="28"/>
          <w:szCs w:val="28"/>
        </w:rPr>
        <w:t> </w:t>
      </w:r>
      <w:r w:rsidRPr="00CA05A5">
        <w:rPr>
          <w:sz w:val="28"/>
          <w:szCs w:val="28"/>
        </w:rPr>
        <w:t xml:space="preserve">Настоящее </w:t>
      </w:r>
      <w:r>
        <w:rPr>
          <w:sz w:val="28"/>
          <w:szCs w:val="28"/>
        </w:rPr>
        <w:t>Постановление</w:t>
      </w:r>
      <w:r w:rsidRPr="00CA05A5">
        <w:rPr>
          <w:sz w:val="28"/>
          <w:szCs w:val="28"/>
        </w:rPr>
        <w:t xml:space="preserve"> </w:t>
      </w:r>
      <w:bookmarkEnd w:id="1"/>
      <w:r w:rsidRPr="00CA05A5">
        <w:rPr>
          <w:sz w:val="28"/>
          <w:szCs w:val="28"/>
        </w:rPr>
        <w:t xml:space="preserve">подлежит официальному </w:t>
      </w:r>
      <w:r w:rsidRPr="00D93762">
        <w:rPr>
          <w:sz w:val="28"/>
          <w:szCs w:val="28"/>
        </w:rPr>
        <w:t>опубликованию</w:t>
      </w:r>
      <w:r w:rsidRPr="00CA05A5">
        <w:rPr>
          <w:sz w:val="28"/>
          <w:szCs w:val="28"/>
        </w:rPr>
        <w:t xml:space="preserve"> </w:t>
      </w:r>
      <w:r>
        <w:rPr>
          <w:sz w:val="28"/>
          <w:szCs w:val="28"/>
        </w:rPr>
        <w:t xml:space="preserve">               </w:t>
      </w:r>
      <w:r w:rsidRPr="00CA05A5">
        <w:rPr>
          <w:sz w:val="28"/>
          <w:szCs w:val="28"/>
        </w:rPr>
        <w:t>в сетевом издании Государственная информационная система нормативных правовых актов Донецкой Народной Республики - gisnpa-dnr.ru</w:t>
      </w:r>
      <w:r>
        <w:rPr>
          <w:sz w:val="28"/>
          <w:szCs w:val="28"/>
        </w:rPr>
        <w:t xml:space="preserve"> </w:t>
      </w:r>
      <w:r w:rsidRPr="00CA05A5">
        <w:rPr>
          <w:sz w:val="28"/>
          <w:szCs w:val="28"/>
        </w:rPr>
        <w:t xml:space="preserve">и вступает </w:t>
      </w:r>
      <w:r>
        <w:rPr>
          <w:sz w:val="28"/>
          <w:szCs w:val="28"/>
        </w:rPr>
        <w:t xml:space="preserve">               </w:t>
      </w:r>
      <w:r w:rsidRPr="00CA05A5">
        <w:rPr>
          <w:sz w:val="28"/>
          <w:szCs w:val="28"/>
        </w:rPr>
        <w:t>в силу со дня его официального опубликования.</w:t>
      </w:r>
    </w:p>
    <w:p w:rsidR="00435004" w:rsidRDefault="00435004" w:rsidP="00435004">
      <w:pPr>
        <w:pStyle w:val="ConsPlusNormal"/>
        <w:ind w:firstLine="567"/>
        <w:jc w:val="both"/>
        <w:outlineLvl w:val="0"/>
        <w:rPr>
          <w:sz w:val="28"/>
          <w:szCs w:val="28"/>
        </w:rPr>
      </w:pPr>
      <w:r>
        <w:rPr>
          <w:rFonts w:ascii="Times New Roman" w:hAnsi="Times New Roman"/>
          <w:sz w:val="28"/>
          <w:szCs w:val="28"/>
        </w:rPr>
        <w:t>7. </w:t>
      </w:r>
      <w:r>
        <w:rPr>
          <w:rFonts w:ascii="Times New Roman" w:hAnsi="Times New Roman" w:cs="Times New Roman"/>
          <w:bCs/>
          <w:sz w:val="28"/>
          <w:szCs w:val="28"/>
        </w:rPr>
        <w:t>Дополнительно о</w:t>
      </w:r>
      <w:r w:rsidRPr="0058384D">
        <w:rPr>
          <w:rFonts w:ascii="Times New Roman" w:hAnsi="Times New Roman" w:cs="Times New Roman"/>
          <w:bCs/>
          <w:sz w:val="28"/>
          <w:szCs w:val="28"/>
        </w:rPr>
        <w:t>бнародова</w:t>
      </w:r>
      <w:r>
        <w:rPr>
          <w:rFonts w:ascii="Times New Roman" w:hAnsi="Times New Roman" w:cs="Times New Roman"/>
          <w:bCs/>
          <w:sz w:val="28"/>
          <w:szCs w:val="28"/>
        </w:rPr>
        <w:t>ть</w:t>
      </w:r>
      <w:r w:rsidRPr="0058384D">
        <w:rPr>
          <w:rFonts w:ascii="Times New Roman" w:hAnsi="Times New Roman" w:cs="Times New Roman"/>
          <w:bCs/>
          <w:sz w:val="28"/>
          <w:szCs w:val="28"/>
        </w:rPr>
        <w:t xml:space="preserve"> </w:t>
      </w:r>
      <w:r>
        <w:rPr>
          <w:rFonts w:ascii="Times New Roman" w:hAnsi="Times New Roman" w:cs="Times New Roman"/>
          <w:bCs/>
          <w:sz w:val="28"/>
          <w:szCs w:val="28"/>
        </w:rPr>
        <w:t>н</w:t>
      </w:r>
      <w:r w:rsidRPr="001D09F0">
        <w:rPr>
          <w:rFonts w:ascii="Times New Roman" w:hAnsi="Times New Roman" w:cs="Times New Roman"/>
          <w:bCs/>
          <w:sz w:val="28"/>
          <w:szCs w:val="28"/>
        </w:rPr>
        <w:t xml:space="preserve">астоящее </w:t>
      </w:r>
      <w:r>
        <w:rPr>
          <w:rFonts w:ascii="Times New Roman" w:hAnsi="Times New Roman" w:cs="Times New Roman"/>
          <w:bCs/>
          <w:sz w:val="28"/>
          <w:szCs w:val="28"/>
        </w:rPr>
        <w:t>П</w:t>
      </w:r>
      <w:r w:rsidRPr="001D09F0">
        <w:rPr>
          <w:rFonts w:ascii="Times New Roman" w:hAnsi="Times New Roman" w:cs="Times New Roman"/>
          <w:bCs/>
          <w:sz w:val="28"/>
          <w:szCs w:val="28"/>
        </w:rPr>
        <w:t>остановление</w:t>
      </w:r>
      <w:r w:rsidRPr="0058384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8384D">
        <w:rPr>
          <w:rFonts w:ascii="Times New Roman" w:hAnsi="Times New Roman" w:cs="Times New Roman"/>
          <w:bCs/>
          <w:sz w:val="28"/>
          <w:szCs w:val="28"/>
        </w:rPr>
        <w:t xml:space="preserve">на официальном сайте муниципального образования </w:t>
      </w:r>
      <w:r>
        <w:rPr>
          <w:rFonts w:ascii="Times New Roman" w:hAnsi="Times New Roman" w:cs="Times New Roman"/>
          <w:bCs/>
          <w:sz w:val="28"/>
          <w:szCs w:val="28"/>
        </w:rPr>
        <w:t>городского</w:t>
      </w:r>
      <w:r w:rsidRPr="0058384D">
        <w:rPr>
          <w:rFonts w:ascii="Times New Roman" w:hAnsi="Times New Roman" w:cs="Times New Roman"/>
          <w:bCs/>
          <w:sz w:val="28"/>
          <w:szCs w:val="28"/>
        </w:rPr>
        <w:t xml:space="preserve"> округ</w:t>
      </w:r>
      <w:r>
        <w:rPr>
          <w:rFonts w:ascii="Times New Roman" w:hAnsi="Times New Roman" w:cs="Times New Roman"/>
          <w:bCs/>
          <w:sz w:val="28"/>
          <w:szCs w:val="28"/>
        </w:rPr>
        <w:t>а Дебальцево</w:t>
      </w:r>
      <w:r w:rsidRPr="0058384D">
        <w:rPr>
          <w:rFonts w:ascii="Times New Roman" w:hAnsi="Times New Roman" w:cs="Times New Roman"/>
          <w:bCs/>
          <w:sz w:val="28"/>
          <w:szCs w:val="28"/>
        </w:rPr>
        <w:t xml:space="preserve"> Донецкой Народной Республики - </w:t>
      </w:r>
      <w:hyperlink r:id="rId14" w:history="1">
        <w:r>
          <w:rPr>
            <w:rStyle w:val="af4"/>
            <w:sz w:val="28"/>
            <w:szCs w:val="28"/>
          </w:rPr>
          <w:t>https://debaltsevo.gosuslugi.ru</w:t>
        </w:r>
      </w:hyperlink>
      <w:r>
        <w:rPr>
          <w:sz w:val="28"/>
          <w:szCs w:val="28"/>
        </w:rPr>
        <w:t>.</w:t>
      </w:r>
    </w:p>
    <w:p w:rsidR="00435004" w:rsidRPr="001A2206" w:rsidRDefault="00435004" w:rsidP="00435004">
      <w:pPr>
        <w:pStyle w:val="ConsPlusNormal"/>
        <w:ind w:firstLine="567"/>
        <w:jc w:val="both"/>
        <w:outlineLvl w:val="0"/>
        <w:rPr>
          <w:rFonts w:ascii="Times New Roman" w:hAnsi="Times New Roman"/>
          <w:sz w:val="28"/>
          <w:szCs w:val="28"/>
        </w:rPr>
      </w:pPr>
      <w:r w:rsidRPr="0003698E">
        <w:rPr>
          <w:rFonts w:ascii="Times New Roman" w:hAnsi="Times New Roman" w:cs="Times New Roman"/>
          <w:sz w:val="28"/>
          <w:szCs w:val="28"/>
        </w:rPr>
        <w:t>8. Настоящее Постановление вступает в силу после его опубликования</w:t>
      </w:r>
      <w:r w:rsidRPr="001A2206">
        <w:rPr>
          <w:rFonts w:ascii="Times New Roman" w:hAnsi="Times New Roman"/>
          <w:sz w:val="28"/>
          <w:szCs w:val="28"/>
        </w:rPr>
        <w:t>.</w:t>
      </w:r>
    </w:p>
    <w:p w:rsidR="00435004" w:rsidRPr="001A2206" w:rsidRDefault="00435004" w:rsidP="00435004">
      <w:pPr>
        <w:shd w:val="clear" w:color="auto" w:fill="FFFFFF"/>
        <w:spacing w:after="0" w:line="240" w:lineRule="auto"/>
        <w:jc w:val="both"/>
        <w:rPr>
          <w:rFonts w:ascii="Times New Roman" w:eastAsia="Times New Roman" w:hAnsi="Times New Roman"/>
          <w:sz w:val="28"/>
          <w:szCs w:val="28"/>
          <w:lang w:eastAsia="ru-RU"/>
        </w:rPr>
      </w:pPr>
    </w:p>
    <w:p w:rsidR="00435004" w:rsidRPr="00AF181D" w:rsidRDefault="00435004" w:rsidP="00435004">
      <w:pPr>
        <w:shd w:val="clear" w:color="auto" w:fill="FFFFFF"/>
        <w:spacing w:after="0" w:line="240" w:lineRule="auto"/>
        <w:jc w:val="both"/>
        <w:rPr>
          <w:rFonts w:ascii="Times New Roman" w:hAnsi="Times New Roman"/>
          <w:color w:val="000000"/>
          <w:sz w:val="28"/>
          <w:szCs w:val="28"/>
        </w:rPr>
      </w:pPr>
    </w:p>
    <w:p w:rsidR="00435004" w:rsidRPr="00AF181D" w:rsidRDefault="00435004" w:rsidP="00435004">
      <w:pPr>
        <w:shd w:val="clear" w:color="auto" w:fill="FFFFFF"/>
        <w:spacing w:after="0" w:line="240" w:lineRule="auto"/>
        <w:jc w:val="both"/>
        <w:rPr>
          <w:rFonts w:ascii="Times New Roman" w:hAnsi="Times New Roman"/>
          <w:color w:val="000000"/>
          <w:sz w:val="28"/>
          <w:szCs w:val="28"/>
        </w:rPr>
      </w:pPr>
    </w:p>
    <w:p w:rsidR="00435004" w:rsidRPr="00AF181D" w:rsidRDefault="00435004" w:rsidP="00435004">
      <w:pPr>
        <w:shd w:val="clear" w:color="auto" w:fill="FFFFFF"/>
        <w:spacing w:after="0" w:line="240" w:lineRule="auto"/>
        <w:jc w:val="both"/>
        <w:rPr>
          <w:rFonts w:ascii="Times New Roman" w:hAnsi="Times New Roman"/>
          <w:color w:val="000000"/>
          <w:sz w:val="28"/>
          <w:szCs w:val="28"/>
        </w:rPr>
      </w:pPr>
      <w:r w:rsidRPr="00AF181D">
        <w:rPr>
          <w:rFonts w:ascii="Times New Roman" w:hAnsi="Times New Roman"/>
          <w:color w:val="000000"/>
          <w:sz w:val="28"/>
          <w:szCs w:val="28"/>
        </w:rPr>
        <w:t>Глава муниципального образования</w:t>
      </w:r>
    </w:p>
    <w:p w:rsidR="00435004" w:rsidRPr="00AF181D" w:rsidRDefault="00435004" w:rsidP="00435004">
      <w:pPr>
        <w:shd w:val="clear" w:color="auto" w:fill="FFFFFF"/>
        <w:spacing w:after="0" w:line="240" w:lineRule="auto"/>
        <w:jc w:val="both"/>
        <w:rPr>
          <w:rFonts w:ascii="Times New Roman" w:hAnsi="Times New Roman"/>
          <w:color w:val="000000"/>
          <w:sz w:val="28"/>
          <w:szCs w:val="28"/>
        </w:rPr>
      </w:pPr>
      <w:r w:rsidRPr="00AF181D">
        <w:rPr>
          <w:rFonts w:ascii="Times New Roman" w:hAnsi="Times New Roman"/>
          <w:iCs/>
          <w:color w:val="000000"/>
          <w:sz w:val="28"/>
          <w:szCs w:val="28"/>
        </w:rPr>
        <w:t>городского</w:t>
      </w:r>
      <w:r w:rsidRPr="00AF181D">
        <w:rPr>
          <w:rFonts w:ascii="Times New Roman" w:hAnsi="Times New Roman"/>
          <w:color w:val="000000"/>
          <w:sz w:val="28"/>
          <w:szCs w:val="28"/>
        </w:rPr>
        <w:t xml:space="preserve"> округа Дебальцево</w:t>
      </w:r>
    </w:p>
    <w:p w:rsidR="00435004" w:rsidRPr="00AF181D" w:rsidRDefault="00435004" w:rsidP="00435004">
      <w:pPr>
        <w:shd w:val="clear" w:color="auto" w:fill="FFFFFF"/>
        <w:spacing w:after="0" w:line="240" w:lineRule="auto"/>
        <w:jc w:val="both"/>
        <w:rPr>
          <w:rFonts w:ascii="Times New Roman" w:hAnsi="Times New Roman"/>
          <w:color w:val="000000"/>
          <w:sz w:val="28"/>
          <w:szCs w:val="28"/>
        </w:rPr>
      </w:pPr>
      <w:r w:rsidRPr="00AF181D">
        <w:rPr>
          <w:rFonts w:ascii="Times New Roman" w:hAnsi="Times New Roman"/>
          <w:color w:val="000000"/>
          <w:sz w:val="28"/>
          <w:szCs w:val="28"/>
        </w:rPr>
        <w:t>Донецкой Народной Республики</w:t>
      </w:r>
      <w:r w:rsidRPr="00AF181D">
        <w:rPr>
          <w:rFonts w:ascii="Times New Roman" w:hAnsi="Times New Roman"/>
          <w:color w:val="000000"/>
          <w:sz w:val="28"/>
          <w:szCs w:val="28"/>
        </w:rPr>
        <w:tab/>
      </w:r>
      <w:r w:rsidRPr="00AF181D">
        <w:rPr>
          <w:rFonts w:ascii="Times New Roman" w:hAnsi="Times New Roman"/>
          <w:color w:val="000000"/>
          <w:sz w:val="28"/>
          <w:szCs w:val="28"/>
        </w:rPr>
        <w:tab/>
      </w:r>
      <w:r w:rsidRPr="00AF181D">
        <w:rPr>
          <w:rFonts w:ascii="Times New Roman" w:hAnsi="Times New Roman"/>
          <w:color w:val="000000"/>
          <w:sz w:val="28"/>
          <w:szCs w:val="28"/>
        </w:rPr>
        <w:tab/>
      </w:r>
      <w:r w:rsidRPr="00AF181D">
        <w:rPr>
          <w:rFonts w:ascii="Times New Roman" w:hAnsi="Times New Roman"/>
          <w:color w:val="000000"/>
          <w:sz w:val="28"/>
          <w:szCs w:val="28"/>
        </w:rPr>
        <w:tab/>
      </w:r>
      <w:r w:rsidRPr="00AF181D">
        <w:rPr>
          <w:rFonts w:ascii="Times New Roman" w:hAnsi="Times New Roman"/>
          <w:color w:val="000000"/>
          <w:sz w:val="28"/>
          <w:szCs w:val="28"/>
        </w:rPr>
        <w:tab/>
        <w:t xml:space="preserve">С.В. </w:t>
      </w:r>
      <w:proofErr w:type="spellStart"/>
      <w:r w:rsidRPr="00AF181D">
        <w:rPr>
          <w:rFonts w:ascii="Times New Roman" w:hAnsi="Times New Roman"/>
          <w:color w:val="000000"/>
          <w:sz w:val="28"/>
          <w:szCs w:val="28"/>
        </w:rPr>
        <w:t>Желновач</w:t>
      </w:r>
      <w:proofErr w:type="spellEnd"/>
    </w:p>
    <w:p w:rsidR="00435004" w:rsidRPr="00AF181D" w:rsidRDefault="00435004" w:rsidP="00435004">
      <w:pPr>
        <w:shd w:val="clear" w:color="auto" w:fill="FFFFFF"/>
        <w:spacing w:after="0" w:line="240" w:lineRule="auto"/>
        <w:jc w:val="both"/>
        <w:rPr>
          <w:rFonts w:ascii="Times New Roman" w:hAnsi="Times New Roman"/>
          <w:color w:val="00000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435004" w:rsidRDefault="00435004" w:rsidP="000D59CE">
      <w:pPr>
        <w:pStyle w:val="ConsPlusTitle"/>
        <w:ind w:left="7788" w:firstLine="708"/>
        <w:rPr>
          <w:rFonts w:ascii="Times New Roman" w:hAnsi="Times New Roman" w:cs="Times New Roman"/>
          <w:b w:val="0"/>
          <w:sz w:val="28"/>
          <w:szCs w:val="28"/>
        </w:rPr>
      </w:pPr>
    </w:p>
    <w:p w:rsidR="00C44BE2" w:rsidRPr="00B438D5" w:rsidRDefault="00C44BE2" w:rsidP="000D59CE">
      <w:pPr>
        <w:pStyle w:val="ConsPlusTitle"/>
        <w:ind w:left="7788" w:firstLine="708"/>
        <w:rPr>
          <w:rFonts w:ascii="Times New Roman" w:hAnsi="Times New Roman" w:cs="Times New Roman"/>
          <w:b w:val="0"/>
          <w:sz w:val="28"/>
          <w:szCs w:val="28"/>
        </w:rPr>
      </w:pPr>
      <w:r w:rsidRPr="00B438D5">
        <w:rPr>
          <w:rFonts w:ascii="Times New Roman" w:hAnsi="Times New Roman" w:cs="Times New Roman"/>
          <w:b w:val="0"/>
          <w:sz w:val="28"/>
          <w:szCs w:val="28"/>
        </w:rPr>
        <w:lastRenderedPageBreak/>
        <w:t>ПРОЕКТ</w:t>
      </w:r>
    </w:p>
    <w:p w:rsidR="00C44BE2" w:rsidRPr="00B438D5" w:rsidRDefault="00C44BE2" w:rsidP="00C44BE2">
      <w:pPr>
        <w:pStyle w:val="ConsPlusTitle"/>
        <w:ind w:left="6372" w:firstLine="29"/>
        <w:rPr>
          <w:rFonts w:ascii="Times New Roman" w:hAnsi="Times New Roman" w:cs="Times New Roman"/>
          <w:b w:val="0"/>
          <w:sz w:val="28"/>
          <w:szCs w:val="28"/>
        </w:rPr>
      </w:pPr>
    </w:p>
    <w:p w:rsidR="006F3E49" w:rsidRPr="00B438D5" w:rsidRDefault="006F3E49" w:rsidP="006F3E49">
      <w:pPr>
        <w:tabs>
          <w:tab w:val="left" w:pos="-7158"/>
        </w:tabs>
        <w:spacing w:after="0" w:line="240" w:lineRule="auto"/>
        <w:jc w:val="center"/>
        <w:rPr>
          <w:rFonts w:ascii="Times New Roman" w:eastAsia="Times New Roman" w:hAnsi="Times New Roman" w:cs="Times New Roman"/>
          <w:b/>
          <w:sz w:val="28"/>
          <w:szCs w:val="28"/>
          <w:lang w:eastAsia="ru-RU"/>
        </w:rPr>
      </w:pPr>
      <w:r w:rsidRPr="00B438D5">
        <w:rPr>
          <w:rFonts w:ascii="Times New Roman" w:eastAsia="Times New Roman" w:hAnsi="Times New Roman" w:cs="Times New Roman"/>
          <w:b/>
          <w:sz w:val="28"/>
          <w:szCs w:val="28"/>
          <w:lang w:eastAsia="ru-RU"/>
        </w:rPr>
        <w:t>ДЕБАЛЬЦЕВСКИЙ ГОРОДСКОЙ СОВЕТ</w:t>
      </w:r>
    </w:p>
    <w:p w:rsidR="006F3E49" w:rsidRPr="00B438D5" w:rsidRDefault="006F3E49" w:rsidP="006F3E49">
      <w:pPr>
        <w:tabs>
          <w:tab w:val="left" w:pos="-7158"/>
        </w:tabs>
        <w:spacing w:after="0" w:line="240" w:lineRule="auto"/>
        <w:jc w:val="center"/>
        <w:rPr>
          <w:rFonts w:ascii="Times New Roman" w:eastAsia="Times New Roman" w:hAnsi="Times New Roman" w:cs="Times New Roman"/>
          <w:b/>
          <w:sz w:val="28"/>
          <w:szCs w:val="28"/>
          <w:lang w:eastAsia="ru-RU"/>
        </w:rPr>
      </w:pPr>
      <w:r w:rsidRPr="00B438D5">
        <w:rPr>
          <w:rFonts w:ascii="Times New Roman" w:eastAsia="Times New Roman" w:hAnsi="Times New Roman" w:cs="Times New Roman"/>
          <w:b/>
          <w:sz w:val="28"/>
          <w:szCs w:val="28"/>
          <w:lang w:eastAsia="ru-RU"/>
        </w:rPr>
        <w:t>ДОНЕЦКОЙ НАРОДНОЙ РЕСПУБЛИКИ</w:t>
      </w:r>
    </w:p>
    <w:p w:rsidR="006F3E49" w:rsidRPr="00AE5CF9" w:rsidRDefault="006F3E49" w:rsidP="006F3E49">
      <w:pPr>
        <w:tabs>
          <w:tab w:val="left" w:pos="-7158"/>
        </w:tabs>
        <w:spacing w:after="0" w:line="240" w:lineRule="auto"/>
        <w:jc w:val="center"/>
        <w:rPr>
          <w:rFonts w:ascii="Times New Roman" w:eastAsia="Times New Roman" w:hAnsi="Times New Roman" w:cs="Times New Roman"/>
          <w:bCs/>
          <w:sz w:val="28"/>
          <w:szCs w:val="28"/>
          <w:lang w:eastAsia="ru-RU"/>
        </w:rPr>
      </w:pPr>
      <w:bookmarkStart w:id="2" w:name="_Hlk146196138"/>
      <w:r w:rsidRPr="00AE5CF9">
        <w:rPr>
          <w:rFonts w:ascii="Times New Roman" w:eastAsia="Times New Roman" w:hAnsi="Times New Roman" w:cs="Times New Roman"/>
          <w:bCs/>
          <w:sz w:val="28"/>
          <w:szCs w:val="28"/>
          <w:lang w:eastAsia="ru-RU"/>
        </w:rPr>
        <w:t>(первый созыв)</w:t>
      </w:r>
    </w:p>
    <w:bookmarkEnd w:id="2"/>
    <w:p w:rsidR="006F3E49" w:rsidRPr="00B438D5" w:rsidRDefault="006F3E49" w:rsidP="006F3E49">
      <w:pPr>
        <w:tabs>
          <w:tab w:val="left" w:pos="-7158"/>
        </w:tabs>
        <w:spacing w:after="120" w:line="240" w:lineRule="auto"/>
        <w:jc w:val="center"/>
        <w:rPr>
          <w:rFonts w:ascii="Times New Roman" w:eastAsia="Times New Roman" w:hAnsi="Times New Roman" w:cs="Times New Roman"/>
          <w:bCs/>
          <w:sz w:val="28"/>
          <w:szCs w:val="28"/>
          <w:lang w:eastAsia="ru-RU"/>
        </w:rPr>
      </w:pPr>
    </w:p>
    <w:p w:rsidR="006F3E49" w:rsidRPr="00B438D5" w:rsidRDefault="006F3E49" w:rsidP="006F3E49">
      <w:pPr>
        <w:spacing w:after="200" w:line="240" w:lineRule="auto"/>
        <w:jc w:val="center"/>
        <w:rPr>
          <w:rFonts w:ascii="Times New Roman" w:eastAsia="Times New Roman" w:hAnsi="Times New Roman" w:cs="Times New Roman"/>
          <w:b/>
          <w:bCs/>
          <w:sz w:val="28"/>
          <w:szCs w:val="28"/>
          <w:lang w:eastAsia="ru-RU"/>
        </w:rPr>
      </w:pPr>
      <w:proofErr w:type="gramStart"/>
      <w:r w:rsidRPr="00B438D5">
        <w:rPr>
          <w:rFonts w:ascii="Times New Roman" w:eastAsia="Calibri" w:hAnsi="Times New Roman" w:cs="Times New Roman"/>
          <w:b/>
          <w:bCs/>
          <w:sz w:val="28"/>
          <w:szCs w:val="28"/>
          <w:lang w:eastAsia="ru-RU"/>
        </w:rPr>
        <w:t>Р</w:t>
      </w:r>
      <w:proofErr w:type="gramEnd"/>
      <w:r w:rsidRPr="00B438D5">
        <w:rPr>
          <w:rFonts w:ascii="Times New Roman" w:eastAsia="Calibri" w:hAnsi="Times New Roman" w:cs="Times New Roman"/>
          <w:b/>
          <w:bCs/>
          <w:sz w:val="28"/>
          <w:szCs w:val="28"/>
          <w:lang w:eastAsia="ru-RU"/>
        </w:rPr>
        <w:t xml:space="preserve"> Е Ш Е Н И Е</w:t>
      </w:r>
    </w:p>
    <w:p w:rsidR="006F3E49" w:rsidRPr="00B438D5" w:rsidRDefault="006F3E49" w:rsidP="006F3E49">
      <w:pPr>
        <w:rPr>
          <w:rFonts w:ascii="Times New Roman" w:eastAsia="Times New Roman" w:hAnsi="Times New Roman" w:cs="Times New Roman"/>
          <w:sz w:val="28"/>
          <w:szCs w:val="28"/>
          <w:lang w:eastAsia="ru-RU"/>
        </w:rPr>
      </w:pPr>
    </w:p>
    <w:p w:rsidR="006F3E49" w:rsidRPr="00B438D5" w:rsidRDefault="006F3E49" w:rsidP="006F3E49">
      <w:pPr>
        <w:jc w:val="center"/>
        <w:rPr>
          <w:rFonts w:ascii="Times New Roman" w:eastAsia="Calibri" w:hAnsi="Times New Roman" w:cs="Times New Roman"/>
          <w:sz w:val="28"/>
          <w:szCs w:val="28"/>
          <w:lang w:eastAsia="ru-RU"/>
        </w:rPr>
      </w:pPr>
      <w:bookmarkStart w:id="3" w:name="_Hlk145842808"/>
      <w:r w:rsidRPr="00B438D5">
        <w:rPr>
          <w:rFonts w:ascii="Times New Roman" w:eastAsia="Calibri" w:hAnsi="Times New Roman" w:cs="Times New Roman"/>
          <w:sz w:val="28"/>
          <w:szCs w:val="28"/>
          <w:lang w:eastAsia="ru-RU"/>
        </w:rPr>
        <w:t xml:space="preserve">_____________ </w:t>
      </w:r>
      <w:r w:rsidRPr="00B438D5">
        <w:rPr>
          <w:rFonts w:ascii="Times New Roman" w:eastAsia="Calibri" w:hAnsi="Times New Roman" w:cs="Times New Roman"/>
          <w:sz w:val="28"/>
          <w:szCs w:val="28"/>
          <w:lang w:eastAsia="ru-RU"/>
        </w:rPr>
        <w:tab/>
      </w:r>
      <w:r w:rsidRPr="00B438D5">
        <w:rPr>
          <w:rFonts w:ascii="Times New Roman" w:eastAsia="Calibri" w:hAnsi="Times New Roman" w:cs="Times New Roman"/>
          <w:sz w:val="28"/>
          <w:szCs w:val="28"/>
          <w:lang w:eastAsia="ru-RU"/>
        </w:rPr>
        <w:tab/>
      </w:r>
      <w:r w:rsidRPr="00B438D5">
        <w:rPr>
          <w:rFonts w:ascii="Times New Roman" w:eastAsia="Calibri" w:hAnsi="Times New Roman" w:cs="Times New Roman"/>
          <w:sz w:val="28"/>
          <w:szCs w:val="28"/>
          <w:lang w:eastAsia="ru-RU"/>
        </w:rPr>
        <w:tab/>
        <w:t xml:space="preserve">г. Дебальцево </w:t>
      </w:r>
      <w:r w:rsidRPr="00B438D5">
        <w:rPr>
          <w:rFonts w:ascii="Times New Roman" w:eastAsia="Calibri" w:hAnsi="Times New Roman" w:cs="Times New Roman"/>
          <w:sz w:val="28"/>
          <w:szCs w:val="28"/>
          <w:lang w:eastAsia="ru-RU"/>
        </w:rPr>
        <w:tab/>
      </w:r>
      <w:r w:rsidRPr="00B438D5">
        <w:rPr>
          <w:rFonts w:ascii="Times New Roman" w:eastAsia="Calibri" w:hAnsi="Times New Roman" w:cs="Times New Roman"/>
          <w:sz w:val="28"/>
          <w:szCs w:val="28"/>
          <w:lang w:eastAsia="ru-RU"/>
        </w:rPr>
        <w:tab/>
      </w:r>
      <w:r w:rsidRPr="00B438D5">
        <w:rPr>
          <w:rFonts w:ascii="Times New Roman" w:eastAsia="Calibri" w:hAnsi="Times New Roman" w:cs="Times New Roman"/>
          <w:sz w:val="28"/>
          <w:szCs w:val="28"/>
          <w:lang w:eastAsia="ru-RU"/>
        </w:rPr>
        <w:tab/>
        <w:t>№________</w:t>
      </w:r>
    </w:p>
    <w:bookmarkEnd w:id="3"/>
    <w:p w:rsidR="006F3E49" w:rsidRPr="00B438D5" w:rsidRDefault="006F3E49" w:rsidP="006F3E49">
      <w:pPr>
        <w:widowControl w:val="0"/>
        <w:autoSpaceDE w:val="0"/>
        <w:autoSpaceDN w:val="0"/>
        <w:spacing w:after="0" w:line="240" w:lineRule="auto"/>
        <w:outlineLvl w:val="2"/>
        <w:rPr>
          <w:rFonts w:ascii="Times New Roman" w:eastAsia="Times New Roman" w:hAnsi="Times New Roman" w:cs="Times New Roman"/>
          <w:sz w:val="28"/>
          <w:szCs w:val="28"/>
          <w:lang w:eastAsia="ru-RU"/>
        </w:rPr>
      </w:pPr>
    </w:p>
    <w:p w:rsidR="00C44BE2" w:rsidRPr="00B438D5" w:rsidRDefault="00C44BE2" w:rsidP="00EF68F2">
      <w:pPr>
        <w:pStyle w:val="ConsPlusTitle"/>
        <w:ind w:firstLine="737"/>
        <w:jc w:val="center"/>
        <w:rPr>
          <w:rFonts w:ascii="Times New Roman" w:hAnsi="Times New Roman" w:cs="Times New Roman"/>
          <w:sz w:val="28"/>
          <w:szCs w:val="28"/>
        </w:rPr>
      </w:pPr>
    </w:p>
    <w:p w:rsidR="00776286" w:rsidRPr="00587B38" w:rsidRDefault="00776286" w:rsidP="00587B38">
      <w:pPr>
        <w:pStyle w:val="ConsPlusNormal"/>
        <w:jc w:val="center"/>
        <w:rPr>
          <w:rFonts w:ascii="Times New Roman" w:hAnsi="Times New Roman" w:cs="Times New Roman"/>
          <w:b/>
          <w:sz w:val="28"/>
          <w:szCs w:val="28"/>
        </w:rPr>
      </w:pPr>
      <w:r w:rsidRPr="00587B38">
        <w:rPr>
          <w:rFonts w:ascii="Times New Roman" w:hAnsi="Times New Roman" w:cs="Times New Roman"/>
          <w:b/>
          <w:sz w:val="28"/>
          <w:szCs w:val="28"/>
        </w:rPr>
        <w:t>О бюджете  муниципального образования</w:t>
      </w:r>
    </w:p>
    <w:p w:rsidR="00776286" w:rsidRPr="00587B38" w:rsidRDefault="00776286" w:rsidP="00587B38">
      <w:pPr>
        <w:pStyle w:val="ConsPlusNormal"/>
        <w:jc w:val="center"/>
        <w:rPr>
          <w:rFonts w:ascii="Times New Roman" w:hAnsi="Times New Roman" w:cs="Times New Roman"/>
          <w:b/>
          <w:sz w:val="28"/>
          <w:szCs w:val="28"/>
        </w:rPr>
      </w:pPr>
      <w:r w:rsidRPr="00587B38">
        <w:rPr>
          <w:rFonts w:ascii="Times New Roman" w:hAnsi="Times New Roman" w:cs="Times New Roman"/>
          <w:b/>
          <w:sz w:val="28"/>
          <w:szCs w:val="28"/>
        </w:rPr>
        <w:t>городско</w:t>
      </w:r>
      <w:r w:rsidR="00587B38" w:rsidRPr="00587B38">
        <w:rPr>
          <w:rFonts w:ascii="Times New Roman" w:hAnsi="Times New Roman" w:cs="Times New Roman"/>
          <w:b/>
          <w:sz w:val="28"/>
          <w:szCs w:val="28"/>
        </w:rPr>
        <w:t>го</w:t>
      </w:r>
      <w:r w:rsidRPr="00587B38">
        <w:rPr>
          <w:rFonts w:ascii="Times New Roman" w:hAnsi="Times New Roman" w:cs="Times New Roman"/>
          <w:b/>
          <w:sz w:val="28"/>
          <w:szCs w:val="28"/>
        </w:rPr>
        <w:t xml:space="preserve"> округ</w:t>
      </w:r>
      <w:r w:rsidR="00587B38" w:rsidRPr="00587B38">
        <w:rPr>
          <w:rFonts w:ascii="Times New Roman" w:hAnsi="Times New Roman" w:cs="Times New Roman"/>
          <w:b/>
          <w:sz w:val="28"/>
          <w:szCs w:val="28"/>
        </w:rPr>
        <w:t>а</w:t>
      </w:r>
      <w:r w:rsidRPr="00587B38">
        <w:rPr>
          <w:rFonts w:ascii="Times New Roman" w:hAnsi="Times New Roman" w:cs="Times New Roman"/>
          <w:b/>
          <w:sz w:val="28"/>
          <w:szCs w:val="28"/>
        </w:rPr>
        <w:t xml:space="preserve"> Дебальцево</w:t>
      </w:r>
      <w:r w:rsidR="00587B38" w:rsidRPr="00587B38">
        <w:rPr>
          <w:rFonts w:ascii="Times New Roman" w:hAnsi="Times New Roman" w:cs="Times New Roman"/>
          <w:b/>
          <w:sz w:val="28"/>
          <w:szCs w:val="28"/>
        </w:rPr>
        <w:t xml:space="preserve"> </w:t>
      </w:r>
      <w:r w:rsidRPr="00587B38">
        <w:rPr>
          <w:rFonts w:ascii="Times New Roman" w:hAnsi="Times New Roman" w:cs="Times New Roman"/>
          <w:b/>
          <w:sz w:val="28"/>
          <w:szCs w:val="28"/>
        </w:rPr>
        <w:t>Донецкой Народной Республики</w:t>
      </w:r>
    </w:p>
    <w:p w:rsidR="00776286" w:rsidRPr="00587B38" w:rsidRDefault="00776286" w:rsidP="00587B38">
      <w:pPr>
        <w:pStyle w:val="ConsPlusNormal"/>
        <w:jc w:val="center"/>
        <w:rPr>
          <w:rFonts w:ascii="Times New Roman" w:hAnsi="Times New Roman" w:cs="Times New Roman"/>
          <w:b/>
          <w:sz w:val="28"/>
          <w:szCs w:val="28"/>
        </w:rPr>
      </w:pPr>
      <w:r w:rsidRPr="00587B38">
        <w:rPr>
          <w:rFonts w:ascii="Times New Roman" w:hAnsi="Times New Roman" w:cs="Times New Roman"/>
          <w:b/>
          <w:sz w:val="28"/>
          <w:szCs w:val="28"/>
        </w:rPr>
        <w:t>на  202</w:t>
      </w:r>
      <w:r w:rsidR="00715530" w:rsidRPr="00587B38">
        <w:rPr>
          <w:rFonts w:ascii="Times New Roman" w:hAnsi="Times New Roman" w:cs="Times New Roman"/>
          <w:b/>
          <w:sz w:val="28"/>
          <w:szCs w:val="28"/>
        </w:rPr>
        <w:t>5</w:t>
      </w:r>
      <w:r w:rsidRPr="00587B38">
        <w:rPr>
          <w:rFonts w:ascii="Times New Roman" w:hAnsi="Times New Roman" w:cs="Times New Roman"/>
          <w:b/>
          <w:sz w:val="28"/>
          <w:szCs w:val="28"/>
        </w:rPr>
        <w:t xml:space="preserve"> год</w:t>
      </w:r>
    </w:p>
    <w:p w:rsidR="003D2A11" w:rsidRPr="00B438D5" w:rsidRDefault="003D2A11" w:rsidP="00776286">
      <w:pPr>
        <w:pStyle w:val="af7"/>
        <w:spacing w:line="240" w:lineRule="auto"/>
        <w:rPr>
          <w:szCs w:val="28"/>
        </w:rPr>
      </w:pPr>
    </w:p>
    <w:p w:rsidR="00C44BE2" w:rsidRPr="004E133D" w:rsidRDefault="00C44BE2" w:rsidP="00AE5CF9">
      <w:pPr>
        <w:pStyle w:val="af7"/>
        <w:spacing w:line="240" w:lineRule="auto"/>
        <w:ind w:firstLine="708"/>
        <w:jc w:val="both"/>
        <w:rPr>
          <w:b w:val="0"/>
          <w:caps w:val="0"/>
          <w:szCs w:val="28"/>
          <w:lang w:eastAsia="ru-RU"/>
        </w:rPr>
      </w:pPr>
      <w:proofErr w:type="gramStart"/>
      <w:r w:rsidRPr="004E133D">
        <w:rPr>
          <w:b w:val="0"/>
          <w:caps w:val="0"/>
          <w:szCs w:val="28"/>
          <w:lang w:eastAsia="ru-RU"/>
        </w:rPr>
        <w:t xml:space="preserve">В соответствии с Бюджетным кодексом Российской Федерации, Законом Донецкой Народной Республики от 27.10.2023 № 17-РЗ «О бюджетном процессе в Донецкой Народной Республике», </w:t>
      </w:r>
      <w:r w:rsidR="0045383B" w:rsidRPr="004E133D">
        <w:rPr>
          <w:b w:val="0"/>
          <w:caps w:val="0"/>
          <w:szCs w:val="28"/>
          <w:lang w:eastAsia="ru-RU"/>
        </w:rPr>
        <w:t>постановлением Правительства Российской Федерации от 22.12.2022 № 2377 «</w:t>
      </w:r>
      <w:r w:rsidR="009F70BE" w:rsidRPr="004E133D">
        <w:rPr>
          <w:b w:val="0"/>
          <w:caps w:val="0"/>
          <w:szCs w:val="28"/>
          <w:lang w:eastAsia="ru-RU"/>
        </w:rPr>
        <w:t>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w:t>
      </w:r>
      <w:proofErr w:type="gramEnd"/>
      <w:r w:rsidR="009F70BE" w:rsidRPr="004E133D">
        <w:rPr>
          <w:b w:val="0"/>
          <w:caps w:val="0"/>
          <w:szCs w:val="28"/>
          <w:lang w:eastAsia="ru-RU"/>
        </w:rPr>
        <w:t xml:space="preserve"> </w:t>
      </w:r>
      <w:proofErr w:type="gramStart"/>
      <w:r w:rsidR="009F70BE" w:rsidRPr="004E133D">
        <w:rPr>
          <w:b w:val="0"/>
          <w:caps w:val="0"/>
          <w:szCs w:val="28"/>
          <w:lang w:eastAsia="ru-RU"/>
        </w:rPr>
        <w:t xml:space="preserve">бюджетов и формирования бюджетной отчетности на 2023-2025годы», </w:t>
      </w:r>
      <w:r w:rsidRPr="004E133D">
        <w:rPr>
          <w:b w:val="0"/>
          <w:caps w:val="0"/>
          <w:szCs w:val="28"/>
          <w:lang w:eastAsia="ru-RU"/>
        </w:rPr>
        <w:t xml:space="preserve">Положением о бюджетном процессе в муниципальном образовании городского округа Дебальцево Донецкой Народной Республики, утвержденным </w:t>
      </w:r>
      <w:r w:rsidR="0045383B" w:rsidRPr="004E133D">
        <w:rPr>
          <w:b w:val="0"/>
          <w:caps w:val="0"/>
          <w:szCs w:val="28"/>
          <w:lang w:eastAsia="ru-RU"/>
        </w:rPr>
        <w:t>р</w:t>
      </w:r>
      <w:r w:rsidRPr="004E133D">
        <w:rPr>
          <w:b w:val="0"/>
          <w:caps w:val="0"/>
          <w:szCs w:val="28"/>
          <w:lang w:eastAsia="ru-RU"/>
        </w:rPr>
        <w:t xml:space="preserve">ешением </w:t>
      </w:r>
      <w:proofErr w:type="spellStart"/>
      <w:r w:rsidRPr="004E133D">
        <w:rPr>
          <w:b w:val="0"/>
          <w:caps w:val="0"/>
          <w:szCs w:val="28"/>
          <w:lang w:eastAsia="ru-RU"/>
        </w:rPr>
        <w:t>Дебальцевского</w:t>
      </w:r>
      <w:proofErr w:type="spellEnd"/>
      <w:r w:rsidRPr="004E133D">
        <w:rPr>
          <w:b w:val="0"/>
          <w:caps w:val="0"/>
          <w:szCs w:val="28"/>
          <w:lang w:eastAsia="ru-RU"/>
        </w:rPr>
        <w:t xml:space="preserve"> городского совета Донецкой Народной Республики от 30.11.2023 № </w:t>
      </w:r>
      <w:r w:rsidR="00715530" w:rsidRPr="004E133D">
        <w:rPr>
          <w:b w:val="0"/>
          <w:caps w:val="0"/>
          <w:szCs w:val="28"/>
          <w:lang w:val="en-US" w:eastAsia="ru-RU"/>
        </w:rPr>
        <w:t>I</w:t>
      </w:r>
      <w:r w:rsidR="00715530" w:rsidRPr="004E133D">
        <w:rPr>
          <w:b w:val="0"/>
          <w:caps w:val="0"/>
          <w:szCs w:val="28"/>
          <w:lang w:eastAsia="ru-RU"/>
        </w:rPr>
        <w:t>/</w:t>
      </w:r>
      <w:r w:rsidRPr="004E133D">
        <w:rPr>
          <w:b w:val="0"/>
          <w:caps w:val="0"/>
          <w:szCs w:val="28"/>
          <w:lang w:eastAsia="ru-RU"/>
        </w:rPr>
        <w:t>9</w:t>
      </w:r>
      <w:r w:rsidR="00715530" w:rsidRPr="004E133D">
        <w:rPr>
          <w:b w:val="0"/>
          <w:caps w:val="0"/>
          <w:szCs w:val="28"/>
          <w:lang w:eastAsia="ru-RU"/>
        </w:rPr>
        <w:t>-</w:t>
      </w:r>
      <w:r w:rsidRPr="004E133D">
        <w:rPr>
          <w:b w:val="0"/>
          <w:caps w:val="0"/>
          <w:szCs w:val="28"/>
          <w:lang w:eastAsia="ru-RU"/>
        </w:rPr>
        <w:t>4, Уставом муниципального образования городского округа Дебальцево Донецкой</w:t>
      </w:r>
      <w:r w:rsidR="0045383B" w:rsidRPr="004E133D">
        <w:rPr>
          <w:b w:val="0"/>
          <w:caps w:val="0"/>
          <w:szCs w:val="28"/>
          <w:lang w:eastAsia="ru-RU"/>
        </w:rPr>
        <w:t xml:space="preserve"> Народной Республики, принятым р</w:t>
      </w:r>
      <w:r w:rsidRPr="004E133D">
        <w:rPr>
          <w:b w:val="0"/>
          <w:caps w:val="0"/>
          <w:szCs w:val="28"/>
          <w:lang w:eastAsia="ru-RU"/>
        </w:rPr>
        <w:t xml:space="preserve">ешением </w:t>
      </w:r>
      <w:proofErr w:type="spellStart"/>
      <w:r w:rsidRPr="004E133D">
        <w:rPr>
          <w:b w:val="0"/>
          <w:caps w:val="0"/>
          <w:szCs w:val="28"/>
          <w:lang w:eastAsia="ru-RU"/>
        </w:rPr>
        <w:t>Дебальцевского</w:t>
      </w:r>
      <w:proofErr w:type="spellEnd"/>
      <w:r w:rsidRPr="004E133D">
        <w:rPr>
          <w:b w:val="0"/>
          <w:caps w:val="0"/>
          <w:szCs w:val="28"/>
          <w:lang w:eastAsia="ru-RU"/>
        </w:rPr>
        <w:t xml:space="preserve"> городского совета Донецкой Народной Республики от 25.10.2023 № </w:t>
      </w:r>
      <w:r w:rsidR="000517D6" w:rsidRPr="004E133D">
        <w:rPr>
          <w:b w:val="0"/>
          <w:caps w:val="0"/>
          <w:szCs w:val="28"/>
          <w:lang w:eastAsia="ru-RU"/>
        </w:rPr>
        <w:t>I/</w:t>
      </w:r>
      <w:r w:rsidRPr="004E133D">
        <w:rPr>
          <w:b w:val="0"/>
          <w:caps w:val="0"/>
          <w:szCs w:val="28"/>
          <w:lang w:eastAsia="ru-RU"/>
        </w:rPr>
        <w:t>5</w:t>
      </w:r>
      <w:r w:rsidR="000517D6" w:rsidRPr="004E133D">
        <w:rPr>
          <w:b w:val="0"/>
          <w:caps w:val="0"/>
          <w:szCs w:val="28"/>
          <w:lang w:eastAsia="ru-RU"/>
        </w:rPr>
        <w:t>-</w:t>
      </w:r>
      <w:r w:rsidRPr="004E133D">
        <w:rPr>
          <w:b w:val="0"/>
          <w:caps w:val="0"/>
          <w:szCs w:val="28"/>
          <w:lang w:eastAsia="ru-RU"/>
        </w:rPr>
        <w:t>1</w:t>
      </w:r>
      <w:r w:rsidR="0045383B" w:rsidRPr="004E133D">
        <w:rPr>
          <w:b w:val="0"/>
          <w:caps w:val="0"/>
          <w:szCs w:val="28"/>
          <w:lang w:eastAsia="ru-RU"/>
        </w:rPr>
        <w:t xml:space="preserve"> (с изменениями)</w:t>
      </w:r>
      <w:r w:rsidRPr="004E133D">
        <w:rPr>
          <w:b w:val="0"/>
          <w:caps w:val="0"/>
          <w:szCs w:val="28"/>
          <w:lang w:eastAsia="ru-RU"/>
        </w:rPr>
        <w:t xml:space="preserve">, </w:t>
      </w:r>
      <w:r w:rsidR="000517D6" w:rsidRPr="004E133D">
        <w:rPr>
          <w:b w:val="0"/>
          <w:caps w:val="0"/>
          <w:szCs w:val="28"/>
          <w:lang w:eastAsia="ru-RU"/>
        </w:rPr>
        <w:t>Р</w:t>
      </w:r>
      <w:r w:rsidRPr="004E133D">
        <w:rPr>
          <w:b w:val="0"/>
          <w:caps w:val="0"/>
          <w:szCs w:val="28"/>
          <w:lang w:eastAsia="ru-RU"/>
        </w:rPr>
        <w:t xml:space="preserve">егламентом </w:t>
      </w:r>
      <w:proofErr w:type="spellStart"/>
      <w:r w:rsidR="000517D6" w:rsidRPr="004E133D">
        <w:rPr>
          <w:b w:val="0"/>
          <w:caps w:val="0"/>
          <w:szCs w:val="28"/>
          <w:lang w:eastAsia="ru-RU"/>
        </w:rPr>
        <w:t>Дебальцевского</w:t>
      </w:r>
      <w:proofErr w:type="spellEnd"/>
      <w:r w:rsidRPr="004E133D">
        <w:rPr>
          <w:b w:val="0"/>
          <w:caps w:val="0"/>
          <w:szCs w:val="28"/>
          <w:lang w:eastAsia="ru-RU"/>
        </w:rPr>
        <w:t xml:space="preserve"> городского совета </w:t>
      </w:r>
      <w:r w:rsidR="000517D6" w:rsidRPr="004E133D">
        <w:rPr>
          <w:b w:val="0"/>
          <w:caps w:val="0"/>
          <w:szCs w:val="28"/>
          <w:lang w:eastAsia="ru-RU"/>
        </w:rPr>
        <w:t>Д</w:t>
      </w:r>
      <w:r w:rsidRPr="004E133D">
        <w:rPr>
          <w:b w:val="0"/>
          <w:caps w:val="0"/>
          <w:szCs w:val="28"/>
          <w:lang w:eastAsia="ru-RU"/>
        </w:rPr>
        <w:t>онецкой</w:t>
      </w:r>
      <w:proofErr w:type="gramEnd"/>
      <w:r w:rsidRPr="004E133D">
        <w:rPr>
          <w:b w:val="0"/>
          <w:caps w:val="0"/>
          <w:szCs w:val="28"/>
          <w:lang w:eastAsia="ru-RU"/>
        </w:rPr>
        <w:t xml:space="preserve"> </w:t>
      </w:r>
      <w:r w:rsidR="000517D6" w:rsidRPr="004E133D">
        <w:rPr>
          <w:b w:val="0"/>
          <w:caps w:val="0"/>
          <w:szCs w:val="28"/>
          <w:lang w:eastAsia="ru-RU"/>
        </w:rPr>
        <w:t>Н</w:t>
      </w:r>
      <w:r w:rsidRPr="004E133D">
        <w:rPr>
          <w:b w:val="0"/>
          <w:caps w:val="0"/>
          <w:szCs w:val="28"/>
          <w:lang w:eastAsia="ru-RU"/>
        </w:rPr>
        <w:t xml:space="preserve">ародной </w:t>
      </w:r>
      <w:r w:rsidR="000517D6" w:rsidRPr="004E133D">
        <w:rPr>
          <w:b w:val="0"/>
          <w:caps w:val="0"/>
          <w:szCs w:val="28"/>
          <w:lang w:eastAsia="ru-RU"/>
        </w:rPr>
        <w:t>Р</w:t>
      </w:r>
      <w:r w:rsidRPr="004E133D">
        <w:rPr>
          <w:b w:val="0"/>
          <w:caps w:val="0"/>
          <w:szCs w:val="28"/>
          <w:lang w:eastAsia="ru-RU"/>
        </w:rPr>
        <w:t xml:space="preserve">еспублики, утвержденным </w:t>
      </w:r>
      <w:r w:rsidR="0045383B" w:rsidRPr="004E133D">
        <w:rPr>
          <w:b w:val="0"/>
          <w:caps w:val="0"/>
          <w:szCs w:val="28"/>
          <w:lang w:eastAsia="ru-RU"/>
        </w:rPr>
        <w:t>р</w:t>
      </w:r>
      <w:r w:rsidRPr="004E133D">
        <w:rPr>
          <w:b w:val="0"/>
          <w:caps w:val="0"/>
          <w:szCs w:val="28"/>
          <w:lang w:eastAsia="ru-RU"/>
        </w:rPr>
        <w:t xml:space="preserve">ешением </w:t>
      </w:r>
      <w:proofErr w:type="spellStart"/>
      <w:r w:rsidR="000517D6" w:rsidRPr="004E133D">
        <w:rPr>
          <w:b w:val="0"/>
          <w:caps w:val="0"/>
          <w:szCs w:val="28"/>
          <w:lang w:eastAsia="ru-RU"/>
        </w:rPr>
        <w:t>Дебальцевского</w:t>
      </w:r>
      <w:proofErr w:type="spellEnd"/>
      <w:r w:rsidRPr="004E133D">
        <w:rPr>
          <w:b w:val="0"/>
          <w:caps w:val="0"/>
          <w:szCs w:val="28"/>
          <w:lang w:eastAsia="ru-RU"/>
        </w:rPr>
        <w:t xml:space="preserve"> городского совета </w:t>
      </w:r>
      <w:r w:rsidR="000517D6" w:rsidRPr="004E133D">
        <w:rPr>
          <w:b w:val="0"/>
          <w:caps w:val="0"/>
          <w:szCs w:val="28"/>
          <w:lang w:eastAsia="ru-RU"/>
        </w:rPr>
        <w:t>Д</w:t>
      </w:r>
      <w:r w:rsidRPr="004E133D">
        <w:rPr>
          <w:b w:val="0"/>
          <w:caps w:val="0"/>
          <w:szCs w:val="28"/>
          <w:lang w:eastAsia="ru-RU"/>
        </w:rPr>
        <w:t xml:space="preserve">онецкой </w:t>
      </w:r>
      <w:r w:rsidR="000517D6" w:rsidRPr="004E133D">
        <w:rPr>
          <w:b w:val="0"/>
          <w:caps w:val="0"/>
          <w:szCs w:val="28"/>
          <w:lang w:eastAsia="ru-RU"/>
        </w:rPr>
        <w:t>Н</w:t>
      </w:r>
      <w:r w:rsidRPr="004E133D">
        <w:rPr>
          <w:b w:val="0"/>
          <w:caps w:val="0"/>
          <w:szCs w:val="28"/>
          <w:lang w:eastAsia="ru-RU"/>
        </w:rPr>
        <w:t xml:space="preserve">ародной </w:t>
      </w:r>
      <w:r w:rsidR="000517D6" w:rsidRPr="004E133D">
        <w:rPr>
          <w:b w:val="0"/>
          <w:caps w:val="0"/>
          <w:szCs w:val="28"/>
          <w:lang w:eastAsia="ru-RU"/>
        </w:rPr>
        <w:t>Р</w:t>
      </w:r>
      <w:r w:rsidRPr="004E133D">
        <w:rPr>
          <w:b w:val="0"/>
          <w:caps w:val="0"/>
          <w:szCs w:val="28"/>
          <w:lang w:eastAsia="ru-RU"/>
        </w:rPr>
        <w:t>еспублики от 1</w:t>
      </w:r>
      <w:r w:rsidR="0045383B" w:rsidRPr="004E133D">
        <w:rPr>
          <w:b w:val="0"/>
          <w:caps w:val="0"/>
          <w:szCs w:val="28"/>
          <w:lang w:eastAsia="ru-RU"/>
        </w:rPr>
        <w:t>3.03</w:t>
      </w:r>
      <w:r w:rsidRPr="004E133D">
        <w:rPr>
          <w:b w:val="0"/>
          <w:caps w:val="0"/>
          <w:szCs w:val="28"/>
          <w:lang w:eastAsia="ru-RU"/>
        </w:rPr>
        <w:t>.202</w:t>
      </w:r>
      <w:r w:rsidR="0045383B" w:rsidRPr="004E133D">
        <w:rPr>
          <w:b w:val="0"/>
          <w:caps w:val="0"/>
          <w:szCs w:val="28"/>
          <w:lang w:eastAsia="ru-RU"/>
        </w:rPr>
        <w:t>4</w:t>
      </w:r>
      <w:r w:rsidRPr="004E133D">
        <w:rPr>
          <w:b w:val="0"/>
          <w:caps w:val="0"/>
          <w:szCs w:val="28"/>
          <w:lang w:eastAsia="ru-RU"/>
        </w:rPr>
        <w:t xml:space="preserve"> № </w:t>
      </w:r>
      <w:r w:rsidR="000517D6" w:rsidRPr="004E133D">
        <w:rPr>
          <w:b w:val="0"/>
          <w:caps w:val="0"/>
          <w:szCs w:val="28"/>
          <w:lang w:eastAsia="ru-RU"/>
        </w:rPr>
        <w:t>I/</w:t>
      </w:r>
      <w:r w:rsidR="0045383B" w:rsidRPr="004E133D">
        <w:rPr>
          <w:b w:val="0"/>
          <w:caps w:val="0"/>
          <w:szCs w:val="28"/>
          <w:lang w:eastAsia="ru-RU"/>
        </w:rPr>
        <w:t>22</w:t>
      </w:r>
      <w:r w:rsidR="000517D6" w:rsidRPr="004E133D">
        <w:rPr>
          <w:b w:val="0"/>
          <w:caps w:val="0"/>
          <w:szCs w:val="28"/>
          <w:lang w:eastAsia="ru-RU"/>
        </w:rPr>
        <w:t>-</w:t>
      </w:r>
      <w:r w:rsidR="0045383B" w:rsidRPr="004E133D">
        <w:rPr>
          <w:b w:val="0"/>
          <w:caps w:val="0"/>
          <w:szCs w:val="28"/>
          <w:lang w:eastAsia="ru-RU"/>
        </w:rPr>
        <w:t>8</w:t>
      </w:r>
      <w:r w:rsidRPr="004E133D">
        <w:rPr>
          <w:b w:val="0"/>
          <w:caps w:val="0"/>
          <w:szCs w:val="28"/>
          <w:lang w:eastAsia="ru-RU"/>
        </w:rPr>
        <w:t xml:space="preserve">, </w:t>
      </w:r>
      <w:proofErr w:type="spellStart"/>
      <w:r w:rsidR="000517D6" w:rsidRPr="004E133D">
        <w:rPr>
          <w:b w:val="0"/>
          <w:caps w:val="0"/>
          <w:szCs w:val="28"/>
          <w:lang w:eastAsia="ru-RU"/>
        </w:rPr>
        <w:t>Дебальцевский</w:t>
      </w:r>
      <w:proofErr w:type="spellEnd"/>
      <w:r w:rsidRPr="004E133D">
        <w:rPr>
          <w:b w:val="0"/>
          <w:caps w:val="0"/>
          <w:szCs w:val="28"/>
          <w:lang w:eastAsia="ru-RU"/>
        </w:rPr>
        <w:t xml:space="preserve"> городской совет </w:t>
      </w:r>
      <w:r w:rsidR="000517D6" w:rsidRPr="004E133D">
        <w:rPr>
          <w:b w:val="0"/>
          <w:caps w:val="0"/>
          <w:szCs w:val="28"/>
          <w:lang w:eastAsia="ru-RU"/>
        </w:rPr>
        <w:t>Д</w:t>
      </w:r>
      <w:r w:rsidRPr="004E133D">
        <w:rPr>
          <w:b w:val="0"/>
          <w:caps w:val="0"/>
          <w:szCs w:val="28"/>
          <w:lang w:eastAsia="ru-RU"/>
        </w:rPr>
        <w:t xml:space="preserve">онецкой </w:t>
      </w:r>
      <w:r w:rsidR="000517D6" w:rsidRPr="004E133D">
        <w:rPr>
          <w:b w:val="0"/>
          <w:caps w:val="0"/>
          <w:szCs w:val="28"/>
          <w:lang w:eastAsia="ru-RU"/>
        </w:rPr>
        <w:t>Н</w:t>
      </w:r>
      <w:r w:rsidRPr="004E133D">
        <w:rPr>
          <w:b w:val="0"/>
          <w:caps w:val="0"/>
          <w:szCs w:val="28"/>
          <w:lang w:eastAsia="ru-RU"/>
        </w:rPr>
        <w:t xml:space="preserve">ародной </w:t>
      </w:r>
      <w:r w:rsidR="000517D6" w:rsidRPr="004E133D">
        <w:rPr>
          <w:b w:val="0"/>
          <w:caps w:val="0"/>
          <w:szCs w:val="28"/>
          <w:lang w:eastAsia="ru-RU"/>
        </w:rPr>
        <w:t>Р</w:t>
      </w:r>
      <w:r w:rsidRPr="004E133D">
        <w:rPr>
          <w:b w:val="0"/>
          <w:caps w:val="0"/>
          <w:szCs w:val="28"/>
          <w:lang w:eastAsia="ru-RU"/>
        </w:rPr>
        <w:t>еспублики</w:t>
      </w:r>
    </w:p>
    <w:p w:rsidR="00B438D5" w:rsidRPr="004E133D" w:rsidRDefault="00B438D5" w:rsidP="00592DF8">
      <w:pPr>
        <w:pStyle w:val="af7"/>
        <w:spacing w:line="276" w:lineRule="auto"/>
        <w:jc w:val="both"/>
        <w:rPr>
          <w:b w:val="0"/>
          <w:caps w:val="0"/>
          <w:color w:val="FF0000"/>
          <w:szCs w:val="28"/>
          <w:shd w:val="clear" w:color="auto" w:fill="FFFFFF"/>
        </w:rPr>
      </w:pPr>
    </w:p>
    <w:p w:rsidR="00C44BE2" w:rsidRPr="004E133D" w:rsidRDefault="000517D6" w:rsidP="00592DF8">
      <w:pPr>
        <w:pStyle w:val="af7"/>
        <w:spacing w:line="276" w:lineRule="auto"/>
        <w:jc w:val="both"/>
        <w:rPr>
          <w:szCs w:val="28"/>
        </w:rPr>
      </w:pPr>
      <w:r w:rsidRPr="004E133D">
        <w:rPr>
          <w:b w:val="0"/>
          <w:caps w:val="0"/>
          <w:szCs w:val="28"/>
          <w:shd w:val="clear" w:color="auto" w:fill="FFFFFF"/>
        </w:rPr>
        <w:t>РЕШИЛ:</w:t>
      </w:r>
    </w:p>
    <w:p w:rsidR="00776286" w:rsidRPr="004E133D" w:rsidRDefault="00776286"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1. Утвердить основные характеристики бюджета муниципального образования городского округа Дебальцево Донецкой Народной Республики на  2024 год:</w:t>
      </w:r>
    </w:p>
    <w:p w:rsidR="00776286" w:rsidRPr="004E133D" w:rsidRDefault="00776286"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 xml:space="preserve">1) общий объем доходов в сумме </w:t>
      </w:r>
      <w:r w:rsidR="004B1E4E" w:rsidRPr="004E133D">
        <w:rPr>
          <w:rFonts w:ascii="Times New Roman" w:eastAsia="Times New Roman" w:hAnsi="Times New Roman" w:cs="Times New Roman"/>
          <w:b/>
          <w:sz w:val="28"/>
          <w:szCs w:val="28"/>
          <w:u w:val="single"/>
          <w:lang w:eastAsia="ru-RU"/>
        </w:rPr>
        <w:t xml:space="preserve">354 </w:t>
      </w:r>
      <w:r w:rsidR="008D532E" w:rsidRPr="004E133D">
        <w:rPr>
          <w:rFonts w:ascii="Times New Roman" w:eastAsia="Times New Roman" w:hAnsi="Times New Roman" w:cs="Times New Roman"/>
          <w:b/>
          <w:sz w:val="28"/>
          <w:szCs w:val="28"/>
          <w:u w:val="single"/>
          <w:lang w:eastAsia="ru-RU"/>
        </w:rPr>
        <w:t>640</w:t>
      </w:r>
      <w:r w:rsidR="00FA5DC5" w:rsidRPr="004E133D">
        <w:rPr>
          <w:rFonts w:ascii="Times New Roman" w:eastAsia="Times New Roman" w:hAnsi="Times New Roman" w:cs="Times New Roman"/>
          <w:b/>
          <w:sz w:val="28"/>
          <w:szCs w:val="28"/>
          <w:u w:val="single"/>
          <w:lang w:eastAsia="ru-RU"/>
        </w:rPr>
        <w:t>,</w:t>
      </w:r>
      <w:r w:rsidR="008D532E" w:rsidRPr="004E133D">
        <w:rPr>
          <w:rFonts w:ascii="Times New Roman" w:eastAsia="Times New Roman" w:hAnsi="Times New Roman" w:cs="Times New Roman"/>
          <w:b/>
          <w:sz w:val="28"/>
          <w:szCs w:val="28"/>
          <w:u w:val="single"/>
          <w:lang w:eastAsia="ru-RU"/>
        </w:rPr>
        <w:t>86987</w:t>
      </w:r>
      <w:r w:rsidRPr="004E133D">
        <w:rPr>
          <w:rFonts w:ascii="Times New Roman" w:eastAsia="Times New Roman" w:hAnsi="Times New Roman" w:cs="Times New Roman"/>
          <w:sz w:val="28"/>
          <w:szCs w:val="28"/>
          <w:lang w:eastAsia="ru-RU"/>
        </w:rPr>
        <w:t xml:space="preserve">  тыс. рублей;</w:t>
      </w:r>
    </w:p>
    <w:p w:rsidR="00776286" w:rsidRPr="004E133D" w:rsidRDefault="00776286"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 xml:space="preserve">2) общий объем расходов в сумме </w:t>
      </w:r>
      <w:r w:rsidR="008D532E" w:rsidRPr="004E133D">
        <w:rPr>
          <w:rFonts w:ascii="Times New Roman" w:eastAsia="Times New Roman" w:hAnsi="Times New Roman" w:cs="Times New Roman"/>
          <w:b/>
          <w:sz w:val="28"/>
          <w:szCs w:val="28"/>
          <w:u w:val="single"/>
          <w:lang w:eastAsia="ru-RU"/>
        </w:rPr>
        <w:t>354 640,86987</w:t>
      </w:r>
      <w:r w:rsidR="008D532E" w:rsidRPr="004E133D">
        <w:rPr>
          <w:rFonts w:ascii="Times New Roman" w:eastAsia="Times New Roman" w:hAnsi="Times New Roman" w:cs="Times New Roman"/>
          <w:sz w:val="28"/>
          <w:szCs w:val="28"/>
          <w:lang w:eastAsia="ru-RU"/>
        </w:rPr>
        <w:t xml:space="preserve">  </w:t>
      </w:r>
      <w:r w:rsidRPr="004E133D">
        <w:rPr>
          <w:rFonts w:ascii="Times New Roman" w:eastAsia="Times New Roman" w:hAnsi="Times New Roman" w:cs="Times New Roman"/>
          <w:sz w:val="28"/>
          <w:szCs w:val="28"/>
          <w:lang w:eastAsia="ru-RU"/>
        </w:rPr>
        <w:t>тыс. рублей;</w:t>
      </w:r>
    </w:p>
    <w:p w:rsidR="00776286" w:rsidRPr="004E133D" w:rsidRDefault="00776286"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lastRenderedPageBreak/>
        <w:t xml:space="preserve">3) резервный фонд администрации муниципального образования городского округа Дебальцево Донецкой Народной Республики в сумме </w:t>
      </w:r>
      <w:r w:rsidR="009D2AC0" w:rsidRPr="004E133D">
        <w:rPr>
          <w:rFonts w:ascii="Times New Roman" w:eastAsia="Times New Roman" w:hAnsi="Times New Roman" w:cs="Times New Roman"/>
          <w:b/>
          <w:sz w:val="28"/>
          <w:szCs w:val="28"/>
          <w:u w:val="single"/>
          <w:lang w:eastAsia="ru-RU"/>
        </w:rPr>
        <w:t>200,000</w:t>
      </w:r>
      <w:r w:rsidRPr="004E133D">
        <w:rPr>
          <w:rFonts w:ascii="Times New Roman" w:eastAsia="Times New Roman" w:hAnsi="Times New Roman" w:cs="Times New Roman"/>
          <w:b/>
          <w:sz w:val="28"/>
          <w:szCs w:val="28"/>
          <w:u w:val="single"/>
          <w:lang w:eastAsia="ru-RU"/>
        </w:rPr>
        <w:t xml:space="preserve"> тыс. рублей;</w:t>
      </w:r>
    </w:p>
    <w:p w:rsidR="00776286" w:rsidRPr="004E133D" w:rsidRDefault="00776286"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4)</w:t>
      </w:r>
      <w:r w:rsidRPr="004E133D">
        <w:rPr>
          <w:rFonts w:ascii="Times New Roman" w:eastAsia="Times New Roman" w:hAnsi="Times New Roman" w:cs="Times New Roman"/>
          <w:i/>
          <w:sz w:val="28"/>
          <w:szCs w:val="28"/>
          <w:lang w:eastAsia="ru-RU"/>
        </w:rPr>
        <w:t> </w:t>
      </w:r>
      <w:r w:rsidRPr="004E133D">
        <w:rPr>
          <w:rFonts w:ascii="Times New Roman" w:eastAsia="Times New Roman" w:hAnsi="Times New Roman" w:cs="Times New Roman"/>
          <w:sz w:val="28"/>
          <w:szCs w:val="28"/>
          <w:lang w:eastAsia="ru-RU"/>
        </w:rPr>
        <w:t>верхний предел муниципального долга</w:t>
      </w:r>
      <w:r w:rsidRPr="004E133D">
        <w:rPr>
          <w:rFonts w:ascii="Times New Roman" w:eastAsia="Times New Roman" w:hAnsi="Times New Roman" w:cs="Times New Roman"/>
          <w:b/>
          <w:sz w:val="28"/>
          <w:szCs w:val="28"/>
          <w:lang w:eastAsia="ru-RU"/>
        </w:rPr>
        <w:t xml:space="preserve"> </w:t>
      </w:r>
      <w:r w:rsidRPr="004E133D">
        <w:rPr>
          <w:rFonts w:ascii="Times New Roman" w:eastAsia="Times New Roman" w:hAnsi="Times New Roman" w:cs="Times New Roman"/>
          <w:sz w:val="28"/>
          <w:szCs w:val="28"/>
          <w:lang w:eastAsia="ru-RU"/>
        </w:rPr>
        <w:t>муниципального образования городского округа Дебальцево Донецкой Народной Республики на 1 января  202</w:t>
      </w:r>
      <w:r w:rsidR="008D532E" w:rsidRPr="004E133D">
        <w:rPr>
          <w:rFonts w:ascii="Times New Roman" w:eastAsia="Times New Roman" w:hAnsi="Times New Roman" w:cs="Times New Roman"/>
          <w:sz w:val="28"/>
          <w:szCs w:val="28"/>
          <w:lang w:eastAsia="ru-RU"/>
        </w:rPr>
        <w:t>5</w:t>
      </w:r>
      <w:r w:rsidRPr="004E133D">
        <w:rPr>
          <w:rFonts w:ascii="Times New Roman" w:eastAsia="Times New Roman" w:hAnsi="Times New Roman" w:cs="Times New Roman"/>
          <w:sz w:val="28"/>
          <w:szCs w:val="28"/>
          <w:lang w:eastAsia="ru-RU"/>
        </w:rPr>
        <w:t xml:space="preserve"> года в сумме </w:t>
      </w:r>
      <w:r w:rsidR="001C527E" w:rsidRPr="004E133D">
        <w:rPr>
          <w:rFonts w:ascii="Times New Roman" w:eastAsia="Times New Roman" w:hAnsi="Times New Roman" w:cs="Times New Roman"/>
          <w:sz w:val="28"/>
          <w:szCs w:val="28"/>
          <w:lang w:eastAsia="ru-RU"/>
        </w:rPr>
        <w:t>0</w:t>
      </w:r>
      <w:r w:rsidRPr="004E133D">
        <w:rPr>
          <w:rFonts w:ascii="Times New Roman" w:eastAsia="Times New Roman" w:hAnsi="Times New Roman" w:cs="Times New Roman"/>
          <w:sz w:val="28"/>
          <w:szCs w:val="28"/>
          <w:lang w:eastAsia="ru-RU"/>
        </w:rPr>
        <w:t xml:space="preserve"> тыс. рублей, в том числе верхний предел долга по муниципальным гарантиям  муниципального образования городского округа Дебальцево Донецкой Народной Республики в </w:t>
      </w:r>
      <w:r w:rsidR="001C527E" w:rsidRPr="004E133D">
        <w:rPr>
          <w:rFonts w:ascii="Times New Roman" w:eastAsia="Times New Roman" w:hAnsi="Times New Roman" w:cs="Times New Roman"/>
          <w:sz w:val="28"/>
          <w:szCs w:val="28"/>
          <w:lang w:eastAsia="ru-RU"/>
        </w:rPr>
        <w:t xml:space="preserve">сумме </w:t>
      </w:r>
      <w:r w:rsidRPr="004E133D">
        <w:rPr>
          <w:rFonts w:ascii="Times New Roman" w:eastAsia="Times New Roman" w:hAnsi="Times New Roman" w:cs="Times New Roman"/>
          <w:sz w:val="28"/>
          <w:szCs w:val="28"/>
          <w:lang w:eastAsia="ru-RU"/>
        </w:rPr>
        <w:t xml:space="preserve"> </w:t>
      </w:r>
      <w:r w:rsidR="001C527E" w:rsidRPr="004E133D">
        <w:rPr>
          <w:rFonts w:ascii="Times New Roman" w:eastAsia="Times New Roman" w:hAnsi="Times New Roman" w:cs="Times New Roman"/>
          <w:sz w:val="28"/>
          <w:szCs w:val="28"/>
          <w:lang w:eastAsia="ru-RU"/>
        </w:rPr>
        <w:t xml:space="preserve">0 </w:t>
      </w:r>
      <w:r w:rsidRPr="004E133D">
        <w:rPr>
          <w:rFonts w:ascii="Times New Roman" w:eastAsia="Times New Roman" w:hAnsi="Times New Roman" w:cs="Times New Roman"/>
          <w:sz w:val="28"/>
          <w:szCs w:val="28"/>
          <w:lang w:eastAsia="ru-RU"/>
        </w:rPr>
        <w:t>тыс. рублей;</w:t>
      </w:r>
    </w:p>
    <w:p w:rsidR="00776286" w:rsidRPr="004E133D" w:rsidRDefault="00776286"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5) объем расходов на обслуживание муниципального долга</w:t>
      </w:r>
      <w:r w:rsidRPr="004E133D">
        <w:rPr>
          <w:rFonts w:ascii="Times New Roman" w:eastAsia="Times New Roman" w:hAnsi="Times New Roman" w:cs="Times New Roman"/>
          <w:b/>
          <w:sz w:val="28"/>
          <w:szCs w:val="28"/>
          <w:lang w:eastAsia="ru-RU"/>
        </w:rPr>
        <w:t xml:space="preserve"> </w:t>
      </w:r>
      <w:r w:rsidRPr="004E133D">
        <w:rPr>
          <w:rFonts w:ascii="Times New Roman" w:eastAsia="Times New Roman" w:hAnsi="Times New Roman" w:cs="Times New Roman"/>
          <w:sz w:val="28"/>
          <w:szCs w:val="28"/>
          <w:lang w:eastAsia="ru-RU"/>
        </w:rPr>
        <w:t xml:space="preserve">муниципального образования городского округа Дебальцево Донецкой Народной Республики в сумме </w:t>
      </w:r>
      <w:r w:rsidR="001C527E" w:rsidRPr="004E133D">
        <w:rPr>
          <w:rFonts w:ascii="Times New Roman" w:eastAsia="Times New Roman" w:hAnsi="Times New Roman" w:cs="Times New Roman"/>
          <w:sz w:val="28"/>
          <w:szCs w:val="28"/>
          <w:lang w:eastAsia="ru-RU"/>
        </w:rPr>
        <w:t>0</w:t>
      </w:r>
      <w:r w:rsidRPr="004E133D">
        <w:rPr>
          <w:rFonts w:ascii="Times New Roman" w:eastAsia="Times New Roman" w:hAnsi="Times New Roman" w:cs="Times New Roman"/>
          <w:sz w:val="28"/>
          <w:szCs w:val="28"/>
          <w:lang w:eastAsia="ru-RU"/>
        </w:rPr>
        <w:t xml:space="preserve"> тыс. рублей; </w:t>
      </w:r>
    </w:p>
    <w:p w:rsidR="00776286" w:rsidRPr="004E133D" w:rsidRDefault="00776286"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 xml:space="preserve">6) дефицит (профицит) бюджета  муниципального образования городского округа Дебальцево Донецкой Народной Республики в сумме </w:t>
      </w:r>
      <w:r w:rsidR="003D2A11" w:rsidRPr="004E133D">
        <w:rPr>
          <w:rFonts w:ascii="Times New Roman" w:eastAsia="Times New Roman" w:hAnsi="Times New Roman" w:cs="Times New Roman"/>
          <w:sz w:val="28"/>
          <w:szCs w:val="28"/>
          <w:lang w:eastAsia="ru-RU"/>
        </w:rPr>
        <w:t xml:space="preserve">        </w:t>
      </w:r>
      <w:r w:rsidR="001C527E" w:rsidRPr="004E133D">
        <w:rPr>
          <w:rFonts w:ascii="Times New Roman" w:eastAsia="Times New Roman" w:hAnsi="Times New Roman" w:cs="Times New Roman"/>
          <w:sz w:val="28"/>
          <w:szCs w:val="28"/>
          <w:lang w:eastAsia="ru-RU"/>
        </w:rPr>
        <w:t>0</w:t>
      </w:r>
      <w:r w:rsidRPr="004E133D">
        <w:rPr>
          <w:rFonts w:ascii="Times New Roman" w:eastAsia="Times New Roman" w:hAnsi="Times New Roman" w:cs="Times New Roman"/>
          <w:sz w:val="28"/>
          <w:szCs w:val="28"/>
          <w:lang w:eastAsia="ru-RU"/>
        </w:rPr>
        <w:t xml:space="preserve"> тыс. рублей.</w:t>
      </w:r>
    </w:p>
    <w:p w:rsidR="00776286" w:rsidRPr="004E133D" w:rsidRDefault="00776286"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 xml:space="preserve">2. Установить,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муниципального образования городского округа Дебальцево Донецкой Народной Республики в случаях: </w:t>
      </w:r>
    </w:p>
    <w:p w:rsidR="003D2A11" w:rsidRPr="004E133D" w:rsidRDefault="005F156E" w:rsidP="00445E67">
      <w:pPr>
        <w:pStyle w:val="ConsPlusNormal"/>
        <w:ind w:firstLine="540"/>
        <w:jc w:val="both"/>
        <w:rPr>
          <w:rFonts w:ascii="Times New Roman" w:hAnsi="Times New Roman" w:cs="Times New Roman"/>
          <w:sz w:val="28"/>
          <w:szCs w:val="28"/>
        </w:rPr>
      </w:pPr>
      <w:r w:rsidRPr="004E133D">
        <w:rPr>
          <w:rFonts w:ascii="Times New Roman" w:hAnsi="Times New Roman" w:cs="Times New Roman"/>
          <w:sz w:val="28"/>
          <w:szCs w:val="28"/>
        </w:rPr>
        <w:t>а) изменения наименования главного распорядителя средств местного бюджета и (или) изменение структуры администрации муниципального образования городского округа Дебальцево Донецкой Народной Республики;</w:t>
      </w:r>
    </w:p>
    <w:p w:rsidR="005F156E" w:rsidRPr="004E133D" w:rsidRDefault="005F156E" w:rsidP="00445E67">
      <w:pPr>
        <w:pStyle w:val="ConsPlusNormal"/>
        <w:ind w:firstLine="540"/>
        <w:jc w:val="both"/>
        <w:rPr>
          <w:rFonts w:ascii="Times New Roman" w:hAnsi="Times New Roman" w:cs="Times New Roman"/>
          <w:sz w:val="28"/>
          <w:szCs w:val="28"/>
        </w:rPr>
      </w:pPr>
      <w:proofErr w:type="gramStart"/>
      <w:r w:rsidRPr="004E133D">
        <w:rPr>
          <w:rFonts w:ascii="Times New Roman" w:hAnsi="Times New Roman" w:cs="Times New Roman"/>
          <w:sz w:val="28"/>
          <w:szCs w:val="28"/>
        </w:rPr>
        <w:t>б) внесения изменений в муниципальные программы, подпрограммы муниципальной программы (далее –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w:t>
      </w:r>
      <w:proofErr w:type="gramEnd"/>
      <w:r w:rsidRPr="004E133D">
        <w:rPr>
          <w:rFonts w:ascii="Times New Roman" w:hAnsi="Times New Roman" w:cs="Times New Roman"/>
          <w:sz w:val="28"/>
          <w:szCs w:val="28"/>
        </w:rPr>
        <w:t>),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5F156E" w:rsidRPr="004E133D" w:rsidRDefault="005F156E" w:rsidP="00445E67">
      <w:pPr>
        <w:pStyle w:val="ConsPlusNormal"/>
        <w:ind w:firstLine="540"/>
        <w:jc w:val="both"/>
        <w:rPr>
          <w:rFonts w:ascii="Times New Roman" w:hAnsi="Times New Roman" w:cs="Times New Roman"/>
          <w:sz w:val="28"/>
          <w:szCs w:val="28"/>
        </w:rPr>
      </w:pPr>
      <w:r w:rsidRPr="004E133D">
        <w:rPr>
          <w:rFonts w:ascii="Times New Roman" w:hAnsi="Times New Roman" w:cs="Times New Roman"/>
          <w:sz w:val="28"/>
          <w:szCs w:val="28"/>
        </w:rPr>
        <w:t xml:space="preserve">в) перераспределения бюджетных ассигнований между подгруппами </w:t>
      </w:r>
      <w:proofErr w:type="gramStart"/>
      <w:r w:rsidRPr="004E133D">
        <w:rPr>
          <w:rFonts w:ascii="Times New Roman" w:hAnsi="Times New Roman" w:cs="Times New Roman"/>
          <w:sz w:val="28"/>
          <w:szCs w:val="28"/>
        </w:rPr>
        <w:t>вида расходов классификации расходов бюджетов</w:t>
      </w:r>
      <w:proofErr w:type="gramEnd"/>
      <w:r w:rsidRPr="004E133D">
        <w:rPr>
          <w:rFonts w:ascii="Times New Roman" w:hAnsi="Times New Roman" w:cs="Times New Roman"/>
          <w:sz w:val="28"/>
          <w:szCs w:val="28"/>
        </w:rPr>
        <w:t xml:space="preserve">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5F156E" w:rsidRPr="004E133D" w:rsidRDefault="005F156E" w:rsidP="00445E67">
      <w:pPr>
        <w:pStyle w:val="ConsPlusNormal"/>
        <w:ind w:firstLine="540"/>
        <w:jc w:val="both"/>
        <w:rPr>
          <w:rFonts w:ascii="Times New Roman" w:hAnsi="Times New Roman" w:cs="Times New Roman"/>
          <w:sz w:val="28"/>
          <w:szCs w:val="28"/>
        </w:rPr>
      </w:pPr>
      <w:r w:rsidRPr="004E133D">
        <w:rPr>
          <w:rFonts w:ascii="Times New Roman" w:hAnsi="Times New Roman" w:cs="Times New Roman"/>
          <w:sz w:val="28"/>
          <w:szCs w:val="28"/>
        </w:rPr>
        <w:t xml:space="preserve">г) изменения и (или) уточнения бюджетной классификации Министерством финансов Российской Федерации, управлением финансов администрации городского округа Дебальцево Донецкой Народной </w:t>
      </w:r>
      <w:r w:rsidRPr="004E133D">
        <w:rPr>
          <w:rFonts w:ascii="Times New Roman" w:hAnsi="Times New Roman" w:cs="Times New Roman"/>
          <w:sz w:val="28"/>
          <w:szCs w:val="28"/>
        </w:rPr>
        <w:lastRenderedPageBreak/>
        <w:t>Республики;</w:t>
      </w:r>
    </w:p>
    <w:p w:rsidR="005F156E" w:rsidRPr="004E133D" w:rsidRDefault="005F156E" w:rsidP="00445E67">
      <w:pPr>
        <w:pStyle w:val="ConsPlusNormal"/>
        <w:ind w:firstLine="540"/>
        <w:jc w:val="both"/>
        <w:rPr>
          <w:rFonts w:ascii="Times New Roman" w:hAnsi="Times New Roman" w:cs="Times New Roman"/>
          <w:sz w:val="28"/>
          <w:szCs w:val="28"/>
        </w:rPr>
      </w:pPr>
      <w:r w:rsidRPr="004E133D">
        <w:rPr>
          <w:rFonts w:ascii="Times New Roman" w:hAnsi="Times New Roman" w:cs="Times New Roman"/>
          <w:sz w:val="28"/>
          <w:szCs w:val="28"/>
        </w:rPr>
        <w:t xml:space="preserve">д) детализации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w:t>
      </w:r>
      <w:proofErr w:type="spellStart"/>
      <w:r w:rsidRPr="004E133D">
        <w:rPr>
          <w:rFonts w:ascii="Times New Roman" w:hAnsi="Times New Roman" w:cs="Times New Roman"/>
          <w:sz w:val="28"/>
          <w:szCs w:val="28"/>
        </w:rPr>
        <w:t>софинансирования</w:t>
      </w:r>
      <w:proofErr w:type="spellEnd"/>
      <w:r w:rsidRPr="004E133D">
        <w:rPr>
          <w:rFonts w:ascii="Times New Roman" w:hAnsi="Times New Roman" w:cs="Times New Roman"/>
          <w:sz w:val="28"/>
          <w:szCs w:val="28"/>
        </w:rPr>
        <w:t xml:space="preserve"> расходных обязательств, источником финансового обеспечения которых частично являются средства федерального бюджета и (или) краевого бюджета;</w:t>
      </w:r>
    </w:p>
    <w:p w:rsidR="005F156E" w:rsidRPr="004E133D" w:rsidRDefault="005F156E" w:rsidP="00445E67">
      <w:pPr>
        <w:pStyle w:val="ConsPlusNormal"/>
        <w:ind w:firstLine="540"/>
        <w:jc w:val="both"/>
        <w:rPr>
          <w:rFonts w:ascii="Times New Roman" w:hAnsi="Times New Roman" w:cs="Times New Roman"/>
          <w:sz w:val="28"/>
          <w:szCs w:val="28"/>
        </w:rPr>
      </w:pPr>
      <w:proofErr w:type="gramStart"/>
      <w:r w:rsidRPr="004E133D">
        <w:rPr>
          <w:rFonts w:ascii="Times New Roman" w:hAnsi="Times New Roman" w:cs="Times New Roman"/>
          <w:sz w:val="28"/>
          <w:szCs w:val="28"/>
        </w:rPr>
        <w:t>е) перераспределения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муниципального образования городского  округа Дебальцево Донецкой Народной Республики</w:t>
      </w:r>
      <w:r w:rsidRPr="004E133D">
        <w:rPr>
          <w:rFonts w:ascii="Times New Roman" w:hAnsi="Times New Roman" w:cs="Times New Roman"/>
          <w:i/>
          <w:sz w:val="28"/>
          <w:szCs w:val="28"/>
        </w:rPr>
        <w:t xml:space="preserve"> </w:t>
      </w:r>
      <w:r w:rsidRPr="004E133D">
        <w:rPr>
          <w:rFonts w:ascii="Times New Roman" w:hAnsi="Times New Roman" w:cs="Times New Roman"/>
          <w:sz w:val="28"/>
          <w:szCs w:val="28"/>
        </w:rPr>
        <w:t>и муниципальных казенных учреждений, при условии, что увеличение</w:t>
      </w:r>
      <w:proofErr w:type="gramEnd"/>
      <w:r w:rsidRPr="004E133D">
        <w:rPr>
          <w:rFonts w:ascii="Times New Roman" w:hAnsi="Times New Roman" w:cs="Times New Roman"/>
          <w:sz w:val="28"/>
          <w:szCs w:val="28"/>
        </w:rPr>
        <w:t xml:space="preserve"> объема бюджетных ассигнований по соответствующей группе </w:t>
      </w:r>
      <w:proofErr w:type="gramStart"/>
      <w:r w:rsidRPr="004E133D">
        <w:rPr>
          <w:rFonts w:ascii="Times New Roman" w:hAnsi="Times New Roman" w:cs="Times New Roman"/>
          <w:sz w:val="28"/>
          <w:szCs w:val="28"/>
        </w:rPr>
        <w:t>вида расходов классификации расходов бюджетов муниципальной программы</w:t>
      </w:r>
      <w:proofErr w:type="gramEnd"/>
      <w:r w:rsidRPr="004E133D">
        <w:rPr>
          <w:rFonts w:ascii="Times New Roman" w:hAnsi="Times New Roman" w:cs="Times New Roman"/>
          <w:sz w:val="28"/>
          <w:szCs w:val="28"/>
        </w:rPr>
        <w:t xml:space="preserve">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3D2A11" w:rsidRPr="004E133D" w:rsidRDefault="005F156E" w:rsidP="00445E67">
      <w:pPr>
        <w:pStyle w:val="ConsPlusNormal"/>
        <w:ind w:firstLine="540"/>
        <w:jc w:val="both"/>
        <w:rPr>
          <w:rFonts w:ascii="Times New Roman" w:hAnsi="Times New Roman" w:cs="Times New Roman"/>
          <w:sz w:val="28"/>
          <w:szCs w:val="28"/>
        </w:rPr>
      </w:pPr>
      <w:proofErr w:type="gramStart"/>
      <w:r w:rsidRPr="004E133D">
        <w:rPr>
          <w:rFonts w:ascii="Times New Roman" w:hAnsi="Times New Roman" w:cs="Times New Roman"/>
          <w:sz w:val="28"/>
          <w:szCs w:val="28"/>
        </w:rPr>
        <w:t>ж) перераспределения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w:t>
      </w:r>
      <w:proofErr w:type="gramEnd"/>
      <w:r w:rsidRPr="004E133D">
        <w:rPr>
          <w:rFonts w:ascii="Times New Roman" w:hAnsi="Times New Roman" w:cs="Times New Roman"/>
          <w:sz w:val="28"/>
          <w:szCs w:val="28"/>
        </w:rPr>
        <w:t xml:space="preserve">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42333B" w:rsidRPr="004E133D" w:rsidRDefault="0042333B" w:rsidP="00445E67">
      <w:pPr>
        <w:pStyle w:val="ConsPlusNormal"/>
        <w:ind w:firstLine="540"/>
        <w:jc w:val="both"/>
        <w:rPr>
          <w:rFonts w:ascii="Times New Roman" w:hAnsi="Times New Roman" w:cs="Times New Roman"/>
          <w:sz w:val="28"/>
          <w:szCs w:val="28"/>
        </w:rPr>
      </w:pPr>
      <w:proofErr w:type="gramStart"/>
      <w:r w:rsidRPr="004E133D">
        <w:rPr>
          <w:rFonts w:ascii="Times New Roman" w:hAnsi="Times New Roman" w:cs="Times New Roman"/>
          <w:sz w:val="28"/>
          <w:szCs w:val="28"/>
        </w:rPr>
        <w:t>з) 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w:t>
      </w:r>
      <w:proofErr w:type="gramEnd"/>
      <w:r w:rsidRPr="004E133D">
        <w:rPr>
          <w:rFonts w:ascii="Times New Roman" w:hAnsi="Times New Roman" w:cs="Times New Roman"/>
          <w:sz w:val="28"/>
          <w:szCs w:val="28"/>
        </w:rPr>
        <w:t xml:space="preserve">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5F156E" w:rsidRPr="004E133D" w:rsidRDefault="0042333B" w:rsidP="00445E67">
      <w:pPr>
        <w:pStyle w:val="ConsPlusNormal"/>
        <w:ind w:firstLine="540"/>
        <w:jc w:val="both"/>
        <w:rPr>
          <w:rFonts w:ascii="Times New Roman" w:eastAsia="Times New Roman" w:hAnsi="Times New Roman" w:cs="Times New Roman"/>
          <w:sz w:val="28"/>
          <w:szCs w:val="28"/>
        </w:rPr>
      </w:pPr>
      <w:r w:rsidRPr="004E133D">
        <w:rPr>
          <w:rFonts w:ascii="Times New Roman" w:hAnsi="Times New Roman" w:cs="Times New Roman"/>
          <w:sz w:val="28"/>
          <w:szCs w:val="28"/>
        </w:rPr>
        <w:t>и</w:t>
      </w:r>
      <w:r w:rsidR="005F156E" w:rsidRPr="004E133D">
        <w:rPr>
          <w:rFonts w:ascii="Times New Roman" w:hAnsi="Times New Roman" w:cs="Times New Roman"/>
          <w:sz w:val="28"/>
          <w:szCs w:val="28"/>
        </w:rPr>
        <w:t xml:space="preserve">) перераспределения бюджетных ассигнований в целях увеличения </w:t>
      </w:r>
      <w:r w:rsidR="005F156E" w:rsidRPr="004E133D">
        <w:rPr>
          <w:rFonts w:ascii="Times New Roman" w:hAnsi="Times New Roman" w:cs="Times New Roman"/>
          <w:sz w:val="28"/>
          <w:szCs w:val="28"/>
        </w:rPr>
        <w:lastRenderedPageBreak/>
        <w:t>объема бюджетных ассигнований, предусмотренных на обслуживание муниципального долга муниципального образования городского округа Дебальцево Донецкой Народной Республики.</w:t>
      </w:r>
    </w:p>
    <w:p w:rsidR="00776286" w:rsidRPr="004E133D" w:rsidRDefault="00776286"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 xml:space="preserve">3. Утвердить объем поступлений доходов в бюджет муниципального </w:t>
      </w:r>
      <w:proofErr w:type="spellStart"/>
      <w:proofErr w:type="gramStart"/>
      <w:r w:rsidRPr="004E133D">
        <w:rPr>
          <w:rFonts w:ascii="Times New Roman" w:eastAsia="Times New Roman" w:hAnsi="Times New Roman" w:cs="Times New Roman"/>
          <w:sz w:val="28"/>
          <w:szCs w:val="28"/>
          <w:lang w:eastAsia="ru-RU"/>
        </w:rPr>
        <w:t>муниципального</w:t>
      </w:r>
      <w:proofErr w:type="spellEnd"/>
      <w:proofErr w:type="gramEnd"/>
      <w:r w:rsidRPr="004E133D">
        <w:rPr>
          <w:rFonts w:ascii="Times New Roman" w:eastAsia="Times New Roman" w:hAnsi="Times New Roman" w:cs="Times New Roman"/>
          <w:sz w:val="28"/>
          <w:szCs w:val="28"/>
          <w:lang w:eastAsia="ru-RU"/>
        </w:rPr>
        <w:t xml:space="preserve"> образования городского округа Дебальцево Донецкой Народной Республики по кодам классификации доходов на 202</w:t>
      </w:r>
      <w:r w:rsidR="00BC7E46" w:rsidRPr="004E133D">
        <w:rPr>
          <w:rFonts w:ascii="Times New Roman" w:eastAsia="Times New Roman" w:hAnsi="Times New Roman" w:cs="Times New Roman"/>
          <w:sz w:val="28"/>
          <w:szCs w:val="28"/>
          <w:lang w:eastAsia="ru-RU"/>
        </w:rPr>
        <w:t>5</w:t>
      </w:r>
      <w:r w:rsidRPr="004E133D">
        <w:rPr>
          <w:rFonts w:ascii="Times New Roman" w:eastAsia="Times New Roman" w:hAnsi="Times New Roman" w:cs="Times New Roman"/>
          <w:sz w:val="28"/>
          <w:szCs w:val="28"/>
          <w:lang w:eastAsia="ru-RU"/>
        </w:rPr>
        <w:t xml:space="preserve"> год в суммах согласно приложени</w:t>
      </w:r>
      <w:r w:rsidR="001C527E" w:rsidRPr="004E133D">
        <w:rPr>
          <w:rFonts w:ascii="Times New Roman" w:eastAsia="Times New Roman" w:hAnsi="Times New Roman" w:cs="Times New Roman"/>
          <w:sz w:val="28"/>
          <w:szCs w:val="28"/>
          <w:lang w:eastAsia="ru-RU"/>
        </w:rPr>
        <w:t>ю</w:t>
      </w:r>
      <w:r w:rsidR="00BC7E46" w:rsidRPr="004E133D">
        <w:rPr>
          <w:rFonts w:ascii="Times New Roman" w:eastAsia="Times New Roman" w:hAnsi="Times New Roman" w:cs="Times New Roman"/>
          <w:sz w:val="28"/>
          <w:szCs w:val="28"/>
          <w:lang w:eastAsia="ru-RU"/>
        </w:rPr>
        <w:t xml:space="preserve"> 1 к настоящему р</w:t>
      </w:r>
      <w:r w:rsidRPr="004E133D">
        <w:rPr>
          <w:rFonts w:ascii="Times New Roman" w:eastAsia="Times New Roman" w:hAnsi="Times New Roman" w:cs="Times New Roman"/>
          <w:sz w:val="28"/>
          <w:szCs w:val="28"/>
          <w:lang w:eastAsia="ru-RU"/>
        </w:rPr>
        <w:t>ешению.</w:t>
      </w:r>
    </w:p>
    <w:p w:rsidR="00776286" w:rsidRPr="004E133D" w:rsidRDefault="001C527E"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4</w:t>
      </w:r>
      <w:r w:rsidR="00776286" w:rsidRPr="004E133D">
        <w:rPr>
          <w:rFonts w:ascii="Times New Roman" w:eastAsia="Times New Roman" w:hAnsi="Times New Roman" w:cs="Times New Roman"/>
          <w:sz w:val="28"/>
          <w:szCs w:val="28"/>
          <w:lang w:eastAsia="ru-RU"/>
        </w:rPr>
        <w:t>. Утвердить объем межбюджетных трансфертов, предоставляемых из бюджета муниципального образования городского округа Дебальцево Донецкой Народной Республики, на 202</w:t>
      </w:r>
      <w:r w:rsidR="00BC7E46" w:rsidRPr="004E133D">
        <w:rPr>
          <w:rFonts w:ascii="Times New Roman" w:eastAsia="Times New Roman" w:hAnsi="Times New Roman" w:cs="Times New Roman"/>
          <w:sz w:val="28"/>
          <w:szCs w:val="28"/>
          <w:lang w:eastAsia="ru-RU"/>
        </w:rPr>
        <w:t>5</w:t>
      </w:r>
      <w:r w:rsidR="00776286" w:rsidRPr="004E133D">
        <w:rPr>
          <w:rFonts w:ascii="Times New Roman" w:eastAsia="Times New Roman" w:hAnsi="Times New Roman" w:cs="Times New Roman"/>
          <w:sz w:val="28"/>
          <w:szCs w:val="28"/>
          <w:lang w:eastAsia="ru-RU"/>
        </w:rPr>
        <w:t xml:space="preserve"> год в сумме</w:t>
      </w:r>
      <w:r w:rsidRPr="004E133D">
        <w:rPr>
          <w:rFonts w:ascii="Times New Roman" w:eastAsia="Times New Roman" w:hAnsi="Times New Roman" w:cs="Times New Roman"/>
          <w:sz w:val="28"/>
          <w:szCs w:val="28"/>
          <w:lang w:eastAsia="ru-RU"/>
        </w:rPr>
        <w:t xml:space="preserve"> </w:t>
      </w:r>
      <w:r w:rsidR="00FA5DC5" w:rsidRPr="004E133D">
        <w:rPr>
          <w:rFonts w:ascii="Times New Roman" w:eastAsia="Times New Roman" w:hAnsi="Times New Roman" w:cs="Times New Roman"/>
          <w:sz w:val="28"/>
          <w:szCs w:val="28"/>
          <w:lang w:eastAsia="ru-RU"/>
        </w:rPr>
        <w:t>0</w:t>
      </w:r>
      <w:r w:rsidR="00776286" w:rsidRPr="004E133D">
        <w:rPr>
          <w:rFonts w:ascii="Times New Roman" w:eastAsia="Times New Roman" w:hAnsi="Times New Roman" w:cs="Times New Roman"/>
          <w:sz w:val="28"/>
          <w:szCs w:val="28"/>
          <w:lang w:eastAsia="ru-RU"/>
        </w:rPr>
        <w:t xml:space="preserve"> тыс. рублей.</w:t>
      </w:r>
    </w:p>
    <w:p w:rsidR="00776286" w:rsidRPr="004E133D" w:rsidRDefault="00276834"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5</w:t>
      </w:r>
      <w:r w:rsidR="00776286" w:rsidRPr="004E133D">
        <w:rPr>
          <w:rFonts w:ascii="Times New Roman" w:eastAsia="Times New Roman" w:hAnsi="Times New Roman" w:cs="Times New Roman"/>
          <w:sz w:val="28"/>
          <w:szCs w:val="28"/>
          <w:lang w:eastAsia="ru-RU"/>
        </w:rPr>
        <w:t>. </w:t>
      </w:r>
      <w:proofErr w:type="gramStart"/>
      <w:r w:rsidR="00776286" w:rsidRPr="004E133D">
        <w:rPr>
          <w:rFonts w:ascii="Times New Roman" w:eastAsia="Times New Roman" w:hAnsi="Times New Roman" w:cs="Times New Roman"/>
          <w:sz w:val="28"/>
          <w:szCs w:val="28"/>
          <w:lang w:eastAsia="ru-RU"/>
        </w:rPr>
        <w:t>Утвердить объем и распределение бюджетных ассигнований бюджета муниципального образования городского округа Дебальцево Донецкой Народной Республики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sidR="00BC7E46" w:rsidRPr="004E133D">
        <w:rPr>
          <w:rFonts w:ascii="Times New Roman" w:eastAsia="Times New Roman" w:hAnsi="Times New Roman" w:cs="Times New Roman"/>
          <w:sz w:val="28"/>
          <w:szCs w:val="28"/>
          <w:lang w:eastAsia="ru-RU"/>
        </w:rPr>
        <w:t>5</w:t>
      </w:r>
      <w:r w:rsidR="00776286" w:rsidRPr="004E133D">
        <w:rPr>
          <w:rFonts w:ascii="Times New Roman" w:eastAsia="Times New Roman" w:hAnsi="Times New Roman" w:cs="Times New Roman"/>
          <w:sz w:val="28"/>
          <w:szCs w:val="28"/>
          <w:lang w:eastAsia="ru-RU"/>
        </w:rPr>
        <w:t xml:space="preserve"> год согласно приложени</w:t>
      </w:r>
      <w:r w:rsidR="001C527E" w:rsidRPr="004E133D">
        <w:rPr>
          <w:rFonts w:ascii="Times New Roman" w:eastAsia="Times New Roman" w:hAnsi="Times New Roman" w:cs="Times New Roman"/>
          <w:sz w:val="28"/>
          <w:szCs w:val="28"/>
          <w:lang w:eastAsia="ru-RU"/>
        </w:rPr>
        <w:t>ю</w:t>
      </w:r>
      <w:r w:rsidR="00776286" w:rsidRPr="004E133D">
        <w:rPr>
          <w:rFonts w:ascii="Times New Roman" w:eastAsia="Times New Roman" w:hAnsi="Times New Roman" w:cs="Times New Roman"/>
          <w:sz w:val="28"/>
          <w:szCs w:val="28"/>
          <w:lang w:eastAsia="ru-RU"/>
        </w:rPr>
        <w:t> </w:t>
      </w:r>
      <w:r w:rsidR="001C527E" w:rsidRPr="004E133D">
        <w:rPr>
          <w:rFonts w:ascii="Times New Roman" w:eastAsia="Times New Roman" w:hAnsi="Times New Roman" w:cs="Times New Roman"/>
          <w:sz w:val="28"/>
          <w:szCs w:val="28"/>
          <w:lang w:eastAsia="ru-RU"/>
        </w:rPr>
        <w:t xml:space="preserve">2 </w:t>
      </w:r>
      <w:r w:rsidR="00BC7E46" w:rsidRPr="004E133D">
        <w:rPr>
          <w:rFonts w:ascii="Times New Roman" w:eastAsia="Times New Roman" w:hAnsi="Times New Roman" w:cs="Times New Roman"/>
          <w:sz w:val="28"/>
          <w:szCs w:val="28"/>
          <w:lang w:eastAsia="ru-RU"/>
        </w:rPr>
        <w:t xml:space="preserve"> к настоящему</w:t>
      </w:r>
      <w:proofErr w:type="gramEnd"/>
      <w:r w:rsidR="00BC7E46" w:rsidRPr="004E133D">
        <w:rPr>
          <w:rFonts w:ascii="Times New Roman" w:eastAsia="Times New Roman" w:hAnsi="Times New Roman" w:cs="Times New Roman"/>
          <w:sz w:val="28"/>
          <w:szCs w:val="28"/>
          <w:lang w:eastAsia="ru-RU"/>
        </w:rPr>
        <w:t xml:space="preserve"> р</w:t>
      </w:r>
      <w:r w:rsidR="00776286" w:rsidRPr="004E133D">
        <w:rPr>
          <w:rFonts w:ascii="Times New Roman" w:eastAsia="Times New Roman" w:hAnsi="Times New Roman" w:cs="Times New Roman"/>
          <w:sz w:val="28"/>
          <w:szCs w:val="28"/>
          <w:lang w:eastAsia="ru-RU"/>
        </w:rPr>
        <w:t>ешению.</w:t>
      </w:r>
    </w:p>
    <w:p w:rsidR="00776286" w:rsidRPr="004E133D" w:rsidRDefault="00276834"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6</w:t>
      </w:r>
      <w:r w:rsidR="00776286" w:rsidRPr="004E133D">
        <w:rPr>
          <w:rFonts w:ascii="Times New Roman" w:eastAsia="Times New Roman" w:hAnsi="Times New Roman" w:cs="Times New Roman"/>
          <w:sz w:val="28"/>
          <w:szCs w:val="28"/>
          <w:lang w:eastAsia="ru-RU"/>
        </w:rPr>
        <w:t>. Утвердить ведомственную структуру расходов бюджета муниципального образования городского округа Дебальцево Донецкой Народной Республики на 202</w:t>
      </w:r>
      <w:r w:rsidR="00BC7E46" w:rsidRPr="004E133D">
        <w:rPr>
          <w:rFonts w:ascii="Times New Roman" w:eastAsia="Times New Roman" w:hAnsi="Times New Roman" w:cs="Times New Roman"/>
          <w:sz w:val="28"/>
          <w:szCs w:val="28"/>
          <w:lang w:eastAsia="ru-RU"/>
        </w:rPr>
        <w:t>5</w:t>
      </w:r>
      <w:r w:rsidR="00776286" w:rsidRPr="004E133D">
        <w:rPr>
          <w:rFonts w:ascii="Times New Roman" w:eastAsia="Times New Roman" w:hAnsi="Times New Roman" w:cs="Times New Roman"/>
          <w:sz w:val="28"/>
          <w:szCs w:val="28"/>
          <w:lang w:eastAsia="ru-RU"/>
        </w:rPr>
        <w:t>год согласно приложени</w:t>
      </w:r>
      <w:r w:rsidR="001C527E" w:rsidRPr="004E133D">
        <w:rPr>
          <w:rFonts w:ascii="Times New Roman" w:eastAsia="Times New Roman" w:hAnsi="Times New Roman" w:cs="Times New Roman"/>
          <w:sz w:val="28"/>
          <w:szCs w:val="28"/>
          <w:lang w:eastAsia="ru-RU"/>
        </w:rPr>
        <w:t>ю</w:t>
      </w:r>
      <w:r w:rsidR="00776286" w:rsidRPr="004E133D">
        <w:rPr>
          <w:rFonts w:ascii="Times New Roman" w:eastAsia="Times New Roman" w:hAnsi="Times New Roman" w:cs="Times New Roman"/>
          <w:sz w:val="28"/>
          <w:szCs w:val="28"/>
          <w:lang w:eastAsia="ru-RU"/>
        </w:rPr>
        <w:t xml:space="preserve"> </w:t>
      </w:r>
      <w:r w:rsidR="001C527E" w:rsidRPr="004E133D">
        <w:rPr>
          <w:rFonts w:ascii="Times New Roman" w:eastAsia="Times New Roman" w:hAnsi="Times New Roman" w:cs="Times New Roman"/>
          <w:sz w:val="28"/>
          <w:szCs w:val="28"/>
          <w:lang w:eastAsia="ru-RU"/>
        </w:rPr>
        <w:t>3</w:t>
      </w:r>
      <w:r w:rsidR="00BC7E46" w:rsidRPr="004E133D">
        <w:rPr>
          <w:rFonts w:ascii="Times New Roman" w:eastAsia="Times New Roman" w:hAnsi="Times New Roman" w:cs="Times New Roman"/>
          <w:sz w:val="28"/>
          <w:szCs w:val="28"/>
          <w:lang w:eastAsia="ru-RU"/>
        </w:rPr>
        <w:t xml:space="preserve"> к настоящему р</w:t>
      </w:r>
      <w:r w:rsidR="00776286" w:rsidRPr="004E133D">
        <w:rPr>
          <w:rFonts w:ascii="Times New Roman" w:eastAsia="Times New Roman" w:hAnsi="Times New Roman" w:cs="Times New Roman"/>
          <w:sz w:val="28"/>
          <w:szCs w:val="28"/>
          <w:lang w:eastAsia="ru-RU"/>
        </w:rPr>
        <w:t>ешению.</w:t>
      </w:r>
    </w:p>
    <w:p w:rsidR="00BC7E46" w:rsidRPr="004E133D" w:rsidRDefault="00BC7E46" w:rsidP="00445E67">
      <w:pPr>
        <w:spacing w:after="0" w:line="240" w:lineRule="auto"/>
        <w:ind w:firstLine="720"/>
        <w:jc w:val="both"/>
        <w:rPr>
          <w:rFonts w:ascii="Times New Roman" w:eastAsia="Times New Roman" w:hAnsi="Times New Roman" w:cs="Times New Roman"/>
          <w:sz w:val="28"/>
          <w:szCs w:val="28"/>
          <w:lang w:eastAsia="ru-RU"/>
        </w:rPr>
      </w:pPr>
      <w:proofErr w:type="gramStart"/>
      <w:r w:rsidRPr="004E133D">
        <w:rPr>
          <w:rFonts w:ascii="Times New Roman" w:eastAsia="Times New Roman" w:hAnsi="Times New Roman" w:cs="Times New Roman"/>
          <w:sz w:val="28"/>
          <w:szCs w:val="28"/>
          <w:lang w:eastAsia="ru-RU"/>
        </w:rPr>
        <w:t xml:space="preserve">7.Утвердить объем и распределение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предоставляемых из бюджета муниципального образования городского округа Дебальцево Донецкой Народной Республики некоммерческим организациям, не являющимся казенными учреждениями, на 2025 год </w:t>
      </w:r>
      <w:r w:rsidR="00587B38" w:rsidRPr="004E133D">
        <w:rPr>
          <w:rFonts w:ascii="Times New Roman" w:eastAsia="Times New Roman" w:hAnsi="Times New Roman" w:cs="Times New Roman"/>
          <w:sz w:val="28"/>
          <w:szCs w:val="28"/>
          <w:lang w:eastAsia="ru-RU"/>
        </w:rPr>
        <w:t xml:space="preserve">согласно </w:t>
      </w:r>
      <w:r w:rsidRPr="004E133D">
        <w:rPr>
          <w:rFonts w:ascii="Times New Roman" w:eastAsia="Times New Roman" w:hAnsi="Times New Roman" w:cs="Times New Roman"/>
          <w:sz w:val="28"/>
          <w:szCs w:val="28"/>
          <w:lang w:eastAsia="ru-RU"/>
        </w:rPr>
        <w:t>приложению 4  к настоящему решению.</w:t>
      </w:r>
      <w:proofErr w:type="gramEnd"/>
    </w:p>
    <w:p w:rsidR="00776286" w:rsidRPr="004E133D" w:rsidRDefault="00587B38"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8</w:t>
      </w:r>
      <w:r w:rsidR="00776286" w:rsidRPr="004E133D">
        <w:rPr>
          <w:rFonts w:ascii="Times New Roman" w:eastAsia="Times New Roman" w:hAnsi="Times New Roman" w:cs="Times New Roman"/>
          <w:sz w:val="28"/>
          <w:szCs w:val="28"/>
          <w:lang w:eastAsia="ru-RU"/>
        </w:rPr>
        <w:t>. Утвердить объем бюджетных ассигнований муниципального дорожного фонда муниципального образования городского округа Дебальцево Донецкой Народной Республики на 202</w:t>
      </w:r>
      <w:r w:rsidR="00BC7E46" w:rsidRPr="004E133D">
        <w:rPr>
          <w:rFonts w:ascii="Times New Roman" w:eastAsia="Times New Roman" w:hAnsi="Times New Roman" w:cs="Times New Roman"/>
          <w:sz w:val="28"/>
          <w:szCs w:val="28"/>
          <w:lang w:eastAsia="ru-RU"/>
        </w:rPr>
        <w:t>5</w:t>
      </w:r>
      <w:r w:rsidR="00776286" w:rsidRPr="004E133D">
        <w:rPr>
          <w:rFonts w:ascii="Times New Roman" w:eastAsia="Times New Roman" w:hAnsi="Times New Roman" w:cs="Times New Roman"/>
          <w:sz w:val="28"/>
          <w:szCs w:val="28"/>
          <w:lang w:eastAsia="ru-RU"/>
        </w:rPr>
        <w:t xml:space="preserve"> год в сумме 3 </w:t>
      </w:r>
      <w:r w:rsidRPr="004E133D">
        <w:rPr>
          <w:rFonts w:ascii="Times New Roman" w:eastAsia="Times New Roman" w:hAnsi="Times New Roman" w:cs="Times New Roman"/>
          <w:sz w:val="28"/>
          <w:szCs w:val="28"/>
          <w:lang w:eastAsia="ru-RU"/>
        </w:rPr>
        <w:t>176</w:t>
      </w:r>
      <w:r w:rsidR="00776286" w:rsidRPr="004E133D">
        <w:rPr>
          <w:rFonts w:ascii="Times New Roman" w:eastAsia="Times New Roman" w:hAnsi="Times New Roman" w:cs="Times New Roman"/>
          <w:sz w:val="28"/>
          <w:szCs w:val="28"/>
          <w:lang w:eastAsia="ru-RU"/>
        </w:rPr>
        <w:t>,</w:t>
      </w:r>
      <w:r w:rsidRPr="004E133D">
        <w:rPr>
          <w:rFonts w:ascii="Times New Roman" w:eastAsia="Times New Roman" w:hAnsi="Times New Roman" w:cs="Times New Roman"/>
          <w:sz w:val="28"/>
          <w:szCs w:val="28"/>
          <w:lang w:eastAsia="ru-RU"/>
        </w:rPr>
        <w:t>35182</w:t>
      </w:r>
      <w:r w:rsidR="00776286" w:rsidRPr="004E133D">
        <w:rPr>
          <w:rFonts w:ascii="Times New Roman" w:eastAsia="Times New Roman" w:hAnsi="Times New Roman" w:cs="Times New Roman"/>
          <w:sz w:val="28"/>
          <w:szCs w:val="28"/>
          <w:lang w:eastAsia="ru-RU"/>
        </w:rPr>
        <w:t xml:space="preserve"> тыс. рублей</w:t>
      </w:r>
      <w:r w:rsidRPr="004E133D">
        <w:rPr>
          <w:rFonts w:ascii="Times New Roman" w:eastAsia="Times New Roman" w:hAnsi="Times New Roman" w:cs="Times New Roman"/>
          <w:sz w:val="28"/>
          <w:szCs w:val="28"/>
          <w:lang w:eastAsia="ru-RU"/>
        </w:rPr>
        <w:t>.</w:t>
      </w:r>
      <w:r w:rsidR="00776286" w:rsidRPr="004E133D">
        <w:rPr>
          <w:rFonts w:ascii="Times New Roman" w:eastAsia="Times New Roman" w:hAnsi="Times New Roman" w:cs="Times New Roman"/>
          <w:sz w:val="28"/>
          <w:szCs w:val="28"/>
          <w:lang w:eastAsia="ru-RU"/>
        </w:rPr>
        <w:t xml:space="preserve"> </w:t>
      </w:r>
    </w:p>
    <w:p w:rsidR="00776286" w:rsidRPr="004E133D" w:rsidRDefault="00587B38"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9</w:t>
      </w:r>
      <w:r w:rsidR="00776286" w:rsidRPr="004E133D">
        <w:rPr>
          <w:rFonts w:ascii="Times New Roman" w:eastAsia="Times New Roman" w:hAnsi="Times New Roman" w:cs="Times New Roman"/>
          <w:sz w:val="28"/>
          <w:szCs w:val="28"/>
          <w:lang w:eastAsia="ru-RU"/>
        </w:rPr>
        <w:t>. </w:t>
      </w:r>
      <w:proofErr w:type="gramStart"/>
      <w:r w:rsidR="00776286" w:rsidRPr="004E133D">
        <w:rPr>
          <w:rFonts w:ascii="Times New Roman" w:eastAsia="Times New Roman" w:hAnsi="Times New Roman" w:cs="Times New Roman"/>
          <w:sz w:val="28"/>
          <w:szCs w:val="28"/>
          <w:lang w:eastAsia="ru-RU"/>
        </w:rPr>
        <w:t>Установить, что доходы, полученные главными распорядителями и получателями бюджетных средств от платных услуг и иной приносящей доход деятельности, от сдачи в аренду муниципального имущества, переданного в оперативное управление главным распорядителям и получателям бюджетных средств муниципального образования городского округа Дебальцево Донецкой Народной Республики, зачисляются в бюджет муниципального образования городского округа Дебальцево Донецкой Народной Республики</w:t>
      </w:r>
      <w:r w:rsidR="00776286" w:rsidRPr="004E133D">
        <w:rPr>
          <w:rFonts w:ascii="Times New Roman" w:eastAsia="Times New Roman" w:hAnsi="Times New Roman" w:cs="Times New Roman"/>
          <w:i/>
          <w:sz w:val="28"/>
          <w:szCs w:val="28"/>
          <w:lang w:eastAsia="ru-RU"/>
        </w:rPr>
        <w:t>.</w:t>
      </w:r>
      <w:proofErr w:type="gramEnd"/>
    </w:p>
    <w:p w:rsidR="00C8791F" w:rsidRPr="004E133D" w:rsidRDefault="00587B38" w:rsidP="00445E67">
      <w:pPr>
        <w:spacing w:after="0" w:line="240" w:lineRule="auto"/>
        <w:ind w:firstLine="720"/>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10</w:t>
      </w:r>
      <w:r w:rsidR="00276834" w:rsidRPr="004E133D">
        <w:rPr>
          <w:rFonts w:ascii="Times New Roman" w:eastAsia="Times New Roman" w:hAnsi="Times New Roman" w:cs="Times New Roman"/>
          <w:sz w:val="28"/>
          <w:szCs w:val="28"/>
          <w:lang w:eastAsia="ru-RU"/>
        </w:rPr>
        <w:t>.</w:t>
      </w:r>
      <w:r w:rsidR="00445E67" w:rsidRPr="004E133D">
        <w:rPr>
          <w:rFonts w:ascii="Times New Roman" w:eastAsia="Times New Roman" w:hAnsi="Times New Roman" w:cs="Times New Roman"/>
          <w:sz w:val="28"/>
          <w:szCs w:val="28"/>
          <w:lang w:eastAsia="ru-RU"/>
        </w:rPr>
        <w:t xml:space="preserve"> </w:t>
      </w:r>
      <w:r w:rsidR="00341669" w:rsidRPr="004E133D">
        <w:rPr>
          <w:rFonts w:ascii="Times New Roman" w:eastAsia="Times New Roman" w:hAnsi="Times New Roman" w:cs="Times New Roman"/>
          <w:sz w:val="28"/>
          <w:szCs w:val="28"/>
          <w:lang w:eastAsia="ru-RU"/>
        </w:rPr>
        <w:t xml:space="preserve"> </w:t>
      </w:r>
      <w:r w:rsidR="00C8791F" w:rsidRPr="004E133D">
        <w:rPr>
          <w:rFonts w:ascii="Times New Roman" w:eastAsia="Times New Roman" w:hAnsi="Times New Roman" w:cs="Times New Roman"/>
          <w:sz w:val="28"/>
          <w:szCs w:val="28"/>
          <w:lang w:eastAsia="ru-RU"/>
        </w:rPr>
        <w:t>Установить, что в 2025 году в соответствии со статьей 242</w:t>
      </w:r>
      <w:r w:rsidR="00C8791F" w:rsidRPr="004E133D">
        <w:rPr>
          <w:rFonts w:ascii="Times New Roman" w:eastAsia="Times New Roman" w:hAnsi="Times New Roman" w:cs="Times New Roman"/>
          <w:sz w:val="28"/>
          <w:szCs w:val="28"/>
          <w:vertAlign w:val="superscript"/>
          <w:lang w:eastAsia="ru-RU"/>
        </w:rPr>
        <w:t>26</w:t>
      </w:r>
      <w:r w:rsidR="00C8791F" w:rsidRPr="004E133D">
        <w:rPr>
          <w:rFonts w:ascii="Times New Roman" w:eastAsia="Times New Roman" w:hAnsi="Times New Roman" w:cs="Times New Roman"/>
          <w:sz w:val="28"/>
          <w:szCs w:val="28"/>
          <w:lang w:eastAsia="ru-RU"/>
        </w:rPr>
        <w:t xml:space="preserve"> Бюджетного кодекса Российской Федерации</w:t>
      </w:r>
      <w:r w:rsidR="002E08FA" w:rsidRPr="004E133D">
        <w:rPr>
          <w:rFonts w:ascii="Times New Roman" w:eastAsia="Times New Roman" w:hAnsi="Times New Roman" w:cs="Times New Roman"/>
          <w:sz w:val="28"/>
          <w:szCs w:val="28"/>
          <w:lang w:eastAsia="ru-RU"/>
        </w:rPr>
        <w:t xml:space="preserve"> </w:t>
      </w:r>
      <w:r w:rsidR="00C8791F" w:rsidRPr="004E133D">
        <w:rPr>
          <w:rFonts w:ascii="Times New Roman" w:eastAsia="Times New Roman" w:hAnsi="Times New Roman" w:cs="Times New Roman"/>
          <w:sz w:val="28"/>
          <w:szCs w:val="28"/>
          <w:lang w:eastAsia="ru-RU"/>
        </w:rPr>
        <w:t xml:space="preserve"> казначейскому сопровождению подлежат следующие средства, предоставляемые из бюджета муниципального образования городского округа Дебальцево Донецкой Народной Республики:</w:t>
      </w:r>
    </w:p>
    <w:p w:rsidR="00C8791F" w:rsidRPr="004E133D" w:rsidRDefault="00C8791F" w:rsidP="00445E67">
      <w:pPr>
        <w:pStyle w:val="af8"/>
        <w:numPr>
          <w:ilvl w:val="0"/>
          <w:numId w:val="7"/>
        </w:numPr>
        <w:spacing w:line="240" w:lineRule="auto"/>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 xml:space="preserve">субсидии юридическим лицам (за исключением  субсидий государственным (муниципальным) учреждениям), индивидуальным </w:t>
      </w:r>
      <w:r w:rsidRPr="004E133D">
        <w:rPr>
          <w:rFonts w:ascii="Times New Roman" w:eastAsia="Times New Roman" w:hAnsi="Times New Roman" w:cs="Times New Roman"/>
          <w:sz w:val="28"/>
          <w:szCs w:val="28"/>
          <w:lang w:eastAsia="ru-RU"/>
        </w:rPr>
        <w:lastRenderedPageBreak/>
        <w:t>предпринимателям, физическим лицам-производителям товаров, работ, услуг;</w:t>
      </w:r>
    </w:p>
    <w:p w:rsidR="00C8791F" w:rsidRPr="004E133D" w:rsidRDefault="00C8791F" w:rsidP="00445E67">
      <w:pPr>
        <w:pStyle w:val="af8"/>
        <w:numPr>
          <w:ilvl w:val="0"/>
          <w:numId w:val="7"/>
        </w:numPr>
        <w:spacing w:line="240" w:lineRule="auto"/>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 xml:space="preserve"> авансовые платежи по муниципальным контрактам, контрактам (договорам) на поставку товаров, выполнение работ, оказание услуг, заключаемым (заключенным) на сумму 50 000,00 </w:t>
      </w:r>
      <w:proofErr w:type="spellStart"/>
      <w:r w:rsidRPr="004E133D">
        <w:rPr>
          <w:rFonts w:ascii="Times New Roman" w:eastAsia="Times New Roman" w:hAnsi="Times New Roman" w:cs="Times New Roman"/>
          <w:sz w:val="28"/>
          <w:szCs w:val="28"/>
          <w:lang w:eastAsia="ru-RU"/>
        </w:rPr>
        <w:t>тыс</w:t>
      </w:r>
      <w:proofErr w:type="gramStart"/>
      <w:r w:rsidRPr="004E133D">
        <w:rPr>
          <w:rFonts w:ascii="Times New Roman" w:eastAsia="Times New Roman" w:hAnsi="Times New Roman" w:cs="Times New Roman"/>
          <w:sz w:val="28"/>
          <w:szCs w:val="28"/>
          <w:lang w:eastAsia="ru-RU"/>
        </w:rPr>
        <w:t>.р</w:t>
      </w:r>
      <w:proofErr w:type="gramEnd"/>
      <w:r w:rsidRPr="004E133D">
        <w:rPr>
          <w:rFonts w:ascii="Times New Roman" w:eastAsia="Times New Roman" w:hAnsi="Times New Roman" w:cs="Times New Roman"/>
          <w:sz w:val="28"/>
          <w:szCs w:val="28"/>
          <w:lang w:eastAsia="ru-RU"/>
        </w:rPr>
        <w:t>ублей</w:t>
      </w:r>
      <w:proofErr w:type="spellEnd"/>
      <w:r w:rsidRPr="004E133D">
        <w:rPr>
          <w:rFonts w:ascii="Times New Roman" w:eastAsia="Times New Roman" w:hAnsi="Times New Roman" w:cs="Times New Roman"/>
          <w:sz w:val="28"/>
          <w:szCs w:val="28"/>
          <w:lang w:eastAsia="ru-RU"/>
        </w:rPr>
        <w:t xml:space="preserve"> и более;</w:t>
      </w:r>
    </w:p>
    <w:p w:rsidR="00C8791F" w:rsidRPr="004E133D" w:rsidRDefault="00C8791F" w:rsidP="00445E67">
      <w:pPr>
        <w:pStyle w:val="af8"/>
        <w:numPr>
          <w:ilvl w:val="0"/>
          <w:numId w:val="7"/>
        </w:numPr>
        <w:spacing w:line="240" w:lineRule="auto"/>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расчеты по муниципальным  контрактам на выполнение работ по капитальному ремонту   на выполнение работ по капитальному ремонту объектов муниципальной собственности муниципального образования городского округа Дебальцево Донецкой Народной Республики, контрактам (договорам</w:t>
      </w:r>
      <w:proofErr w:type="gramStart"/>
      <w:r w:rsidRPr="004E133D">
        <w:rPr>
          <w:rFonts w:ascii="Times New Roman" w:eastAsia="Times New Roman" w:hAnsi="Times New Roman" w:cs="Times New Roman"/>
          <w:sz w:val="28"/>
          <w:szCs w:val="28"/>
          <w:lang w:eastAsia="ru-RU"/>
        </w:rPr>
        <w:t>)в</w:t>
      </w:r>
      <w:proofErr w:type="gramEnd"/>
      <w:r w:rsidRPr="004E133D">
        <w:rPr>
          <w:rFonts w:ascii="Times New Roman" w:eastAsia="Times New Roman" w:hAnsi="Times New Roman" w:cs="Times New Roman"/>
          <w:sz w:val="28"/>
          <w:szCs w:val="28"/>
          <w:lang w:eastAsia="ru-RU"/>
        </w:rPr>
        <w:t xml:space="preserve"> рамках исполнения муниципальных контрактов, заключаемых в 2024 году на сумму 100 000,00 </w:t>
      </w:r>
      <w:proofErr w:type="spellStart"/>
      <w:r w:rsidRPr="004E133D">
        <w:rPr>
          <w:rFonts w:ascii="Times New Roman" w:eastAsia="Times New Roman" w:hAnsi="Times New Roman" w:cs="Times New Roman"/>
          <w:sz w:val="28"/>
          <w:szCs w:val="28"/>
          <w:lang w:eastAsia="ru-RU"/>
        </w:rPr>
        <w:t>тыс.рублей</w:t>
      </w:r>
      <w:proofErr w:type="spellEnd"/>
      <w:r w:rsidRPr="004E133D">
        <w:rPr>
          <w:rFonts w:ascii="Times New Roman" w:eastAsia="Times New Roman" w:hAnsi="Times New Roman" w:cs="Times New Roman"/>
          <w:sz w:val="28"/>
          <w:szCs w:val="28"/>
          <w:lang w:eastAsia="ru-RU"/>
        </w:rPr>
        <w:t xml:space="preserve"> и более;</w:t>
      </w:r>
    </w:p>
    <w:p w:rsidR="00C8791F" w:rsidRPr="004E133D" w:rsidRDefault="00C8791F" w:rsidP="00445E67">
      <w:pPr>
        <w:pStyle w:val="af8"/>
        <w:numPr>
          <w:ilvl w:val="0"/>
          <w:numId w:val="7"/>
        </w:numPr>
        <w:spacing w:line="240" w:lineRule="auto"/>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 xml:space="preserve">расчеты по муниципальным контрактам на выполнение работ по строительству (реконструкции) объектов муниципальной собственности  муниципального образования городского округа Дебальцево Донецкой Народной Республики, контрактам (договорам) в рамках исполнения муниципальных контрактов, заключаемым в 2024 году на сумму 100 000,00 </w:t>
      </w:r>
      <w:proofErr w:type="spellStart"/>
      <w:r w:rsidRPr="004E133D">
        <w:rPr>
          <w:rFonts w:ascii="Times New Roman" w:eastAsia="Times New Roman" w:hAnsi="Times New Roman" w:cs="Times New Roman"/>
          <w:sz w:val="28"/>
          <w:szCs w:val="28"/>
          <w:lang w:eastAsia="ru-RU"/>
        </w:rPr>
        <w:t>тыс</w:t>
      </w:r>
      <w:proofErr w:type="gramStart"/>
      <w:r w:rsidRPr="004E133D">
        <w:rPr>
          <w:rFonts w:ascii="Times New Roman" w:eastAsia="Times New Roman" w:hAnsi="Times New Roman" w:cs="Times New Roman"/>
          <w:sz w:val="28"/>
          <w:szCs w:val="28"/>
          <w:lang w:eastAsia="ru-RU"/>
        </w:rPr>
        <w:t>.р</w:t>
      </w:r>
      <w:proofErr w:type="gramEnd"/>
      <w:r w:rsidRPr="004E133D">
        <w:rPr>
          <w:rFonts w:ascii="Times New Roman" w:eastAsia="Times New Roman" w:hAnsi="Times New Roman" w:cs="Times New Roman"/>
          <w:sz w:val="28"/>
          <w:szCs w:val="28"/>
          <w:lang w:eastAsia="ru-RU"/>
        </w:rPr>
        <w:t>ублей</w:t>
      </w:r>
      <w:proofErr w:type="spellEnd"/>
      <w:r w:rsidRPr="004E133D">
        <w:rPr>
          <w:rFonts w:ascii="Times New Roman" w:eastAsia="Times New Roman" w:hAnsi="Times New Roman" w:cs="Times New Roman"/>
          <w:sz w:val="28"/>
          <w:szCs w:val="28"/>
          <w:lang w:eastAsia="ru-RU"/>
        </w:rPr>
        <w:t xml:space="preserve"> и более;</w:t>
      </w:r>
    </w:p>
    <w:p w:rsidR="00C8791F" w:rsidRPr="004E133D" w:rsidRDefault="00C8791F" w:rsidP="00445E67">
      <w:pPr>
        <w:pStyle w:val="af8"/>
        <w:numPr>
          <w:ilvl w:val="0"/>
          <w:numId w:val="7"/>
        </w:numPr>
        <w:spacing w:line="240" w:lineRule="auto"/>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и   законодательством Донецкой Народной Республики»;</w:t>
      </w:r>
    </w:p>
    <w:p w:rsidR="00C8791F" w:rsidRPr="004E133D" w:rsidRDefault="002E08FA" w:rsidP="002E08FA">
      <w:pPr>
        <w:spacing w:line="240" w:lineRule="auto"/>
        <w:ind w:left="709"/>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 xml:space="preserve"> </w:t>
      </w:r>
      <w:r w:rsidRPr="004E133D">
        <w:rPr>
          <w:rFonts w:ascii="Times New Roman" w:eastAsia="Times New Roman" w:hAnsi="Times New Roman" w:cs="Times New Roman"/>
          <w:sz w:val="28"/>
          <w:szCs w:val="28"/>
          <w:lang w:eastAsia="ru-RU"/>
        </w:rPr>
        <w:tab/>
      </w:r>
      <w:r w:rsidR="00C8791F" w:rsidRPr="004E133D">
        <w:rPr>
          <w:rFonts w:ascii="Times New Roman" w:eastAsia="Times New Roman" w:hAnsi="Times New Roman" w:cs="Times New Roman"/>
          <w:sz w:val="28"/>
          <w:szCs w:val="28"/>
          <w:lang w:eastAsia="ru-RU"/>
        </w:rPr>
        <w:t>Установить, что в 2024 году не подлежат казначейскому сопровождению:</w:t>
      </w:r>
    </w:p>
    <w:p w:rsidR="00C8791F" w:rsidRPr="004E133D" w:rsidRDefault="00C8791F" w:rsidP="00445E67">
      <w:pPr>
        <w:pStyle w:val="af8"/>
        <w:numPr>
          <w:ilvl w:val="0"/>
          <w:numId w:val="8"/>
        </w:numPr>
        <w:spacing w:line="240" w:lineRule="auto"/>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средства, предусмотренные статьей 242</w:t>
      </w:r>
      <w:r w:rsidRPr="004E133D">
        <w:rPr>
          <w:rFonts w:ascii="Times New Roman" w:eastAsia="Times New Roman" w:hAnsi="Times New Roman" w:cs="Times New Roman"/>
          <w:sz w:val="28"/>
          <w:szCs w:val="28"/>
          <w:vertAlign w:val="superscript"/>
          <w:lang w:eastAsia="ru-RU"/>
        </w:rPr>
        <w:t>27</w:t>
      </w:r>
      <w:r w:rsidRPr="004E133D">
        <w:rPr>
          <w:rFonts w:ascii="Times New Roman" w:eastAsia="Times New Roman" w:hAnsi="Times New Roman" w:cs="Times New Roman"/>
          <w:sz w:val="28"/>
          <w:szCs w:val="28"/>
          <w:lang w:eastAsia="ru-RU"/>
        </w:rPr>
        <w:t xml:space="preserve"> Бюджетного кодекса Российской Федерации;</w:t>
      </w:r>
    </w:p>
    <w:p w:rsidR="00C8791F" w:rsidRPr="004E133D" w:rsidRDefault="00C8791F" w:rsidP="00445E67">
      <w:pPr>
        <w:pStyle w:val="af8"/>
        <w:numPr>
          <w:ilvl w:val="0"/>
          <w:numId w:val="8"/>
        </w:numPr>
        <w:spacing w:after="0" w:line="240" w:lineRule="auto"/>
        <w:jc w:val="both"/>
        <w:rPr>
          <w:rFonts w:ascii="Times New Roman" w:eastAsia="Times New Roman" w:hAnsi="Times New Roman" w:cs="Times New Roman"/>
          <w:sz w:val="28"/>
          <w:szCs w:val="28"/>
          <w:lang w:eastAsia="ru-RU"/>
        </w:rPr>
      </w:pPr>
      <w:r w:rsidRPr="004E133D">
        <w:rPr>
          <w:rFonts w:ascii="Times New Roman" w:eastAsia="Times New Roman" w:hAnsi="Times New Roman" w:cs="Times New Roman"/>
          <w:sz w:val="28"/>
          <w:szCs w:val="28"/>
          <w:lang w:eastAsia="ru-RU"/>
        </w:rPr>
        <w:t>средства, выделяемые из резервного фонда администрации муниципального образования городского округа Дебальцево Донецкой Народной Республики».</w:t>
      </w:r>
    </w:p>
    <w:p w:rsidR="00105AE9" w:rsidRPr="004E133D" w:rsidRDefault="002E08FA" w:rsidP="00445E67">
      <w:pPr>
        <w:spacing w:after="0" w:line="240" w:lineRule="auto"/>
        <w:ind w:firstLine="720"/>
        <w:jc w:val="both"/>
        <w:rPr>
          <w:rFonts w:ascii="Times New Roman" w:hAnsi="Times New Roman" w:cs="Times New Roman"/>
          <w:sz w:val="28"/>
          <w:szCs w:val="28"/>
        </w:rPr>
      </w:pPr>
      <w:r w:rsidRPr="004E133D">
        <w:rPr>
          <w:rFonts w:ascii="Times New Roman" w:eastAsia="Times New Roman" w:hAnsi="Times New Roman" w:cs="Times New Roman"/>
          <w:sz w:val="28"/>
          <w:szCs w:val="28"/>
          <w:lang w:eastAsia="ru-RU"/>
        </w:rPr>
        <w:t>11</w:t>
      </w:r>
      <w:r w:rsidR="00776286" w:rsidRPr="004E133D">
        <w:rPr>
          <w:rFonts w:ascii="Times New Roman" w:eastAsia="Times New Roman" w:hAnsi="Times New Roman" w:cs="Times New Roman"/>
          <w:sz w:val="28"/>
          <w:szCs w:val="28"/>
          <w:lang w:eastAsia="ru-RU"/>
        </w:rPr>
        <w:t>.</w:t>
      </w:r>
      <w:r w:rsidR="00776286" w:rsidRPr="004E133D">
        <w:rPr>
          <w:rFonts w:ascii="Times New Roman" w:eastAsia="Times New Roman" w:hAnsi="Times New Roman" w:cs="Times New Roman"/>
          <w:i/>
          <w:sz w:val="28"/>
          <w:szCs w:val="28"/>
          <w:lang w:eastAsia="ru-RU"/>
        </w:rPr>
        <w:t xml:space="preserve"> </w:t>
      </w:r>
      <w:r w:rsidR="00EB00BF" w:rsidRPr="004E133D">
        <w:rPr>
          <w:rFonts w:ascii="Times New Roman" w:hAnsi="Times New Roman" w:cs="Times New Roman"/>
          <w:sz w:val="28"/>
          <w:szCs w:val="28"/>
        </w:rPr>
        <w:t>Настоящее Р</w:t>
      </w:r>
      <w:r w:rsidR="00105AE9" w:rsidRPr="004E133D">
        <w:rPr>
          <w:rFonts w:ascii="Times New Roman" w:hAnsi="Times New Roman" w:cs="Times New Roman"/>
          <w:sz w:val="28"/>
          <w:szCs w:val="28"/>
        </w:rPr>
        <w:t xml:space="preserve">ешение вступает в силу </w:t>
      </w:r>
      <w:r w:rsidR="00EB00BF" w:rsidRPr="004E133D">
        <w:rPr>
          <w:rFonts w:ascii="Times New Roman" w:hAnsi="Times New Roman" w:cs="Times New Roman"/>
          <w:sz w:val="28"/>
          <w:szCs w:val="28"/>
        </w:rPr>
        <w:t>с 1 января 202</w:t>
      </w:r>
      <w:r w:rsidR="00587B38" w:rsidRPr="004E133D">
        <w:rPr>
          <w:rFonts w:ascii="Times New Roman" w:hAnsi="Times New Roman" w:cs="Times New Roman"/>
          <w:sz w:val="28"/>
          <w:szCs w:val="28"/>
        </w:rPr>
        <w:t>5</w:t>
      </w:r>
      <w:r w:rsidR="00EB00BF" w:rsidRPr="004E133D">
        <w:rPr>
          <w:rFonts w:ascii="Times New Roman" w:hAnsi="Times New Roman" w:cs="Times New Roman"/>
          <w:sz w:val="28"/>
          <w:szCs w:val="28"/>
        </w:rPr>
        <w:t xml:space="preserve"> года и подлежит официальному опубликованию не позднее 10 дней после его подписания в установленном Уставом</w:t>
      </w:r>
      <w:r w:rsidR="00EB00BF" w:rsidRPr="004E133D">
        <w:rPr>
          <w:rFonts w:ascii="Times New Roman" w:eastAsia="Calibri" w:hAnsi="Times New Roman" w:cs="Times New Roman"/>
          <w:sz w:val="28"/>
          <w:szCs w:val="28"/>
        </w:rPr>
        <w:t xml:space="preserve"> муниципального образования городско</w:t>
      </w:r>
      <w:r w:rsidR="00AD5865" w:rsidRPr="004E133D">
        <w:rPr>
          <w:rFonts w:ascii="Times New Roman" w:eastAsia="Calibri" w:hAnsi="Times New Roman" w:cs="Times New Roman"/>
          <w:sz w:val="28"/>
          <w:szCs w:val="28"/>
        </w:rPr>
        <w:t>го</w:t>
      </w:r>
      <w:r w:rsidR="00EB00BF" w:rsidRPr="004E133D">
        <w:rPr>
          <w:rFonts w:ascii="Times New Roman" w:eastAsia="Calibri" w:hAnsi="Times New Roman" w:cs="Times New Roman"/>
          <w:sz w:val="28"/>
          <w:szCs w:val="28"/>
        </w:rPr>
        <w:t xml:space="preserve"> округ</w:t>
      </w:r>
      <w:r w:rsidR="00AD5865" w:rsidRPr="004E133D">
        <w:rPr>
          <w:rFonts w:ascii="Times New Roman" w:eastAsia="Calibri" w:hAnsi="Times New Roman" w:cs="Times New Roman"/>
          <w:sz w:val="28"/>
          <w:szCs w:val="28"/>
        </w:rPr>
        <w:t>а</w:t>
      </w:r>
      <w:r w:rsidR="00EB00BF" w:rsidRPr="004E133D">
        <w:rPr>
          <w:rFonts w:ascii="Times New Roman" w:eastAsia="Calibri" w:hAnsi="Times New Roman" w:cs="Times New Roman"/>
          <w:sz w:val="28"/>
          <w:szCs w:val="28"/>
        </w:rPr>
        <w:t xml:space="preserve"> Дебальцево Донецкой Народной Республики</w:t>
      </w:r>
      <w:r w:rsidR="00EB00BF" w:rsidRPr="004E133D">
        <w:rPr>
          <w:rFonts w:ascii="Times New Roman" w:hAnsi="Times New Roman" w:cs="Times New Roman"/>
          <w:sz w:val="28"/>
          <w:szCs w:val="28"/>
        </w:rPr>
        <w:t xml:space="preserve"> порядке</w:t>
      </w:r>
      <w:r w:rsidR="00105AE9" w:rsidRPr="004E133D">
        <w:rPr>
          <w:rFonts w:ascii="Times New Roman" w:hAnsi="Times New Roman" w:cs="Times New Roman"/>
          <w:sz w:val="28"/>
          <w:szCs w:val="28"/>
        </w:rPr>
        <w:t>.</w:t>
      </w:r>
    </w:p>
    <w:p w:rsidR="00445E67" w:rsidRPr="004E133D" w:rsidRDefault="00445E67" w:rsidP="00445E67">
      <w:pPr>
        <w:shd w:val="clear" w:color="auto" w:fill="FFFFFF"/>
        <w:spacing w:after="0" w:line="240" w:lineRule="auto"/>
        <w:jc w:val="both"/>
        <w:rPr>
          <w:rFonts w:ascii="Times New Roman" w:eastAsia="Calibri" w:hAnsi="Times New Roman" w:cs="Times New Roman"/>
          <w:sz w:val="28"/>
          <w:szCs w:val="28"/>
        </w:rPr>
      </w:pPr>
    </w:p>
    <w:p w:rsidR="00445E67" w:rsidRPr="004E133D" w:rsidRDefault="00445E67" w:rsidP="000517D6">
      <w:pPr>
        <w:shd w:val="clear" w:color="auto" w:fill="FFFFFF"/>
        <w:spacing w:after="0" w:line="276" w:lineRule="auto"/>
        <w:jc w:val="both"/>
        <w:rPr>
          <w:rFonts w:ascii="Times New Roman" w:eastAsia="Calibri" w:hAnsi="Times New Roman" w:cs="Times New Roman"/>
          <w:sz w:val="28"/>
          <w:szCs w:val="28"/>
        </w:rPr>
      </w:pPr>
    </w:p>
    <w:p w:rsidR="00F44FCB" w:rsidRPr="004E133D" w:rsidRDefault="00F44FCB" w:rsidP="000517D6">
      <w:pPr>
        <w:shd w:val="clear" w:color="auto" w:fill="FFFFFF"/>
        <w:spacing w:after="0" w:line="276" w:lineRule="auto"/>
        <w:jc w:val="both"/>
        <w:rPr>
          <w:rFonts w:ascii="Times New Roman" w:eastAsia="Calibri" w:hAnsi="Times New Roman" w:cs="Times New Roman"/>
          <w:sz w:val="28"/>
          <w:szCs w:val="28"/>
        </w:rPr>
      </w:pPr>
      <w:r w:rsidRPr="004E133D">
        <w:rPr>
          <w:rFonts w:ascii="Times New Roman" w:eastAsia="Calibri" w:hAnsi="Times New Roman" w:cs="Times New Roman"/>
          <w:sz w:val="28"/>
          <w:szCs w:val="28"/>
        </w:rPr>
        <w:t>Глава муниципального образования</w:t>
      </w:r>
    </w:p>
    <w:p w:rsidR="00F44FCB" w:rsidRPr="004E133D" w:rsidRDefault="00F44FCB" w:rsidP="000517D6">
      <w:pPr>
        <w:shd w:val="clear" w:color="auto" w:fill="FFFFFF"/>
        <w:spacing w:after="0" w:line="276" w:lineRule="auto"/>
        <w:jc w:val="both"/>
        <w:rPr>
          <w:rFonts w:ascii="Times New Roman" w:eastAsia="Calibri" w:hAnsi="Times New Roman" w:cs="Times New Roman"/>
          <w:sz w:val="28"/>
          <w:szCs w:val="28"/>
        </w:rPr>
      </w:pPr>
      <w:r w:rsidRPr="004E133D">
        <w:rPr>
          <w:rFonts w:ascii="Times New Roman" w:eastAsia="Calibri" w:hAnsi="Times New Roman" w:cs="Times New Roman"/>
          <w:sz w:val="28"/>
          <w:szCs w:val="28"/>
        </w:rPr>
        <w:t>городского округа Дебальцево</w:t>
      </w:r>
    </w:p>
    <w:p w:rsidR="00F44FCB" w:rsidRPr="004E133D" w:rsidRDefault="00F44FCB" w:rsidP="000517D6">
      <w:pPr>
        <w:shd w:val="clear" w:color="auto" w:fill="FFFFFF"/>
        <w:spacing w:after="0" w:line="276" w:lineRule="auto"/>
        <w:jc w:val="both"/>
        <w:rPr>
          <w:rFonts w:ascii="Times New Roman" w:eastAsia="Calibri" w:hAnsi="Times New Roman" w:cs="Times New Roman"/>
          <w:sz w:val="28"/>
          <w:szCs w:val="28"/>
        </w:rPr>
      </w:pPr>
      <w:r w:rsidRPr="004E133D">
        <w:rPr>
          <w:rFonts w:ascii="Times New Roman" w:eastAsia="Calibri" w:hAnsi="Times New Roman" w:cs="Times New Roman"/>
          <w:sz w:val="28"/>
          <w:szCs w:val="28"/>
        </w:rPr>
        <w:t>Донецкой Народной Республики</w:t>
      </w:r>
      <w:r w:rsidRPr="004E133D">
        <w:rPr>
          <w:rFonts w:ascii="Times New Roman" w:eastAsia="Calibri" w:hAnsi="Times New Roman" w:cs="Times New Roman"/>
          <w:sz w:val="28"/>
          <w:szCs w:val="28"/>
        </w:rPr>
        <w:tab/>
      </w:r>
      <w:r w:rsidRPr="004E133D">
        <w:rPr>
          <w:rFonts w:ascii="Times New Roman" w:eastAsia="Calibri" w:hAnsi="Times New Roman" w:cs="Times New Roman"/>
          <w:sz w:val="28"/>
          <w:szCs w:val="28"/>
        </w:rPr>
        <w:tab/>
      </w:r>
      <w:r w:rsidRPr="004E133D">
        <w:rPr>
          <w:rFonts w:ascii="Times New Roman" w:eastAsia="Calibri" w:hAnsi="Times New Roman" w:cs="Times New Roman"/>
          <w:sz w:val="28"/>
          <w:szCs w:val="28"/>
        </w:rPr>
        <w:tab/>
      </w:r>
      <w:r w:rsidRPr="004E133D">
        <w:rPr>
          <w:rFonts w:ascii="Times New Roman" w:eastAsia="Calibri" w:hAnsi="Times New Roman" w:cs="Times New Roman"/>
          <w:sz w:val="28"/>
          <w:szCs w:val="28"/>
        </w:rPr>
        <w:tab/>
      </w:r>
      <w:r w:rsidRPr="004E133D">
        <w:rPr>
          <w:rFonts w:ascii="Times New Roman" w:eastAsia="Calibri" w:hAnsi="Times New Roman" w:cs="Times New Roman"/>
          <w:sz w:val="28"/>
          <w:szCs w:val="28"/>
        </w:rPr>
        <w:tab/>
        <w:t xml:space="preserve">С.В. </w:t>
      </w:r>
      <w:proofErr w:type="spellStart"/>
      <w:r w:rsidRPr="004E133D">
        <w:rPr>
          <w:rFonts w:ascii="Times New Roman" w:eastAsia="Calibri" w:hAnsi="Times New Roman" w:cs="Times New Roman"/>
          <w:sz w:val="28"/>
          <w:szCs w:val="28"/>
        </w:rPr>
        <w:t>Желновач</w:t>
      </w:r>
      <w:proofErr w:type="spellEnd"/>
    </w:p>
    <w:p w:rsidR="00F44FCB" w:rsidRPr="004E133D" w:rsidRDefault="00F44FCB" w:rsidP="000517D6">
      <w:pPr>
        <w:shd w:val="clear" w:color="auto" w:fill="FFFFFF"/>
        <w:spacing w:after="0" w:line="276" w:lineRule="auto"/>
        <w:jc w:val="both"/>
        <w:rPr>
          <w:rFonts w:ascii="Times New Roman" w:eastAsia="Calibri" w:hAnsi="Times New Roman" w:cs="Times New Roman"/>
          <w:sz w:val="28"/>
          <w:szCs w:val="28"/>
        </w:rPr>
      </w:pPr>
    </w:p>
    <w:p w:rsidR="00F44FCB" w:rsidRPr="004E133D" w:rsidRDefault="00F44FCB" w:rsidP="000517D6">
      <w:pPr>
        <w:shd w:val="clear" w:color="auto" w:fill="FFFFFF"/>
        <w:spacing w:after="0" w:line="276" w:lineRule="auto"/>
        <w:jc w:val="both"/>
        <w:rPr>
          <w:rFonts w:ascii="Times New Roman" w:eastAsia="Calibri" w:hAnsi="Times New Roman" w:cs="Times New Roman"/>
          <w:sz w:val="28"/>
          <w:szCs w:val="28"/>
        </w:rPr>
      </w:pPr>
      <w:r w:rsidRPr="004E133D">
        <w:rPr>
          <w:rFonts w:ascii="Times New Roman" w:eastAsia="Calibri" w:hAnsi="Times New Roman" w:cs="Times New Roman"/>
          <w:sz w:val="28"/>
          <w:szCs w:val="28"/>
        </w:rPr>
        <w:t>Председатель</w:t>
      </w:r>
    </w:p>
    <w:p w:rsidR="00F44FCB" w:rsidRPr="004E133D" w:rsidRDefault="00F44FCB" w:rsidP="000517D6">
      <w:pPr>
        <w:shd w:val="clear" w:color="auto" w:fill="FFFFFF"/>
        <w:spacing w:after="0" w:line="276" w:lineRule="auto"/>
        <w:jc w:val="both"/>
        <w:rPr>
          <w:rFonts w:ascii="Times New Roman" w:eastAsia="Calibri" w:hAnsi="Times New Roman" w:cs="Times New Roman"/>
          <w:sz w:val="28"/>
          <w:szCs w:val="28"/>
        </w:rPr>
      </w:pPr>
      <w:proofErr w:type="spellStart"/>
      <w:r w:rsidRPr="004E133D">
        <w:rPr>
          <w:rFonts w:ascii="Times New Roman" w:eastAsia="Calibri" w:hAnsi="Times New Roman" w:cs="Times New Roman"/>
          <w:sz w:val="28"/>
          <w:szCs w:val="28"/>
        </w:rPr>
        <w:t>Дебальцевского</w:t>
      </w:r>
      <w:proofErr w:type="spellEnd"/>
      <w:r w:rsidRPr="004E133D">
        <w:rPr>
          <w:rFonts w:ascii="Times New Roman" w:eastAsia="Calibri" w:hAnsi="Times New Roman" w:cs="Times New Roman"/>
          <w:sz w:val="28"/>
          <w:szCs w:val="28"/>
        </w:rPr>
        <w:t xml:space="preserve"> городского совета </w:t>
      </w:r>
    </w:p>
    <w:p w:rsidR="00631025" w:rsidRPr="004E133D" w:rsidRDefault="00F44FCB" w:rsidP="00445E67">
      <w:pPr>
        <w:shd w:val="clear" w:color="auto" w:fill="FFFFFF"/>
        <w:spacing w:after="0" w:line="276" w:lineRule="auto"/>
        <w:jc w:val="both"/>
        <w:rPr>
          <w:rFonts w:ascii="Times New Roman" w:eastAsia="Calibri" w:hAnsi="Times New Roman" w:cs="Times New Roman"/>
          <w:sz w:val="28"/>
          <w:szCs w:val="28"/>
        </w:rPr>
      </w:pPr>
      <w:r w:rsidRPr="004E133D">
        <w:rPr>
          <w:rFonts w:ascii="Times New Roman" w:eastAsia="Calibri" w:hAnsi="Times New Roman" w:cs="Times New Roman"/>
          <w:sz w:val="28"/>
          <w:szCs w:val="28"/>
        </w:rPr>
        <w:t>Донецкой Народной Республики</w:t>
      </w:r>
      <w:r w:rsidRPr="004E133D">
        <w:rPr>
          <w:rFonts w:ascii="Times New Roman" w:eastAsia="Calibri" w:hAnsi="Times New Roman" w:cs="Times New Roman"/>
          <w:sz w:val="28"/>
          <w:szCs w:val="28"/>
        </w:rPr>
        <w:tab/>
      </w:r>
      <w:r w:rsidRPr="004E133D">
        <w:rPr>
          <w:rFonts w:ascii="Times New Roman" w:eastAsia="Calibri" w:hAnsi="Times New Roman" w:cs="Times New Roman"/>
          <w:sz w:val="28"/>
          <w:szCs w:val="28"/>
        </w:rPr>
        <w:tab/>
      </w:r>
      <w:r w:rsidRPr="004E133D">
        <w:rPr>
          <w:rFonts w:ascii="Times New Roman" w:eastAsia="Calibri" w:hAnsi="Times New Roman" w:cs="Times New Roman"/>
          <w:sz w:val="28"/>
          <w:szCs w:val="28"/>
        </w:rPr>
        <w:tab/>
      </w:r>
      <w:r w:rsidRPr="004E133D">
        <w:rPr>
          <w:rFonts w:ascii="Times New Roman" w:eastAsia="Calibri" w:hAnsi="Times New Roman" w:cs="Times New Roman"/>
          <w:sz w:val="28"/>
          <w:szCs w:val="28"/>
        </w:rPr>
        <w:tab/>
      </w:r>
      <w:r w:rsidRPr="004E133D">
        <w:rPr>
          <w:rFonts w:ascii="Times New Roman" w:eastAsia="Calibri" w:hAnsi="Times New Roman" w:cs="Times New Roman"/>
          <w:sz w:val="28"/>
          <w:szCs w:val="28"/>
        </w:rPr>
        <w:tab/>
        <w:t>С.В. Шульженко</w:t>
      </w:r>
    </w:p>
    <w:p w:rsidR="002E08FA" w:rsidRPr="00D572B4" w:rsidRDefault="002E08FA" w:rsidP="00445E67">
      <w:pPr>
        <w:shd w:val="clear" w:color="auto" w:fill="FFFFFF"/>
        <w:spacing w:after="0" w:line="276" w:lineRule="auto"/>
        <w:jc w:val="both"/>
        <w:rPr>
          <w:rFonts w:ascii="Times New Roman" w:hAnsi="Times New Roman" w:cs="Times New Roman"/>
          <w:sz w:val="20"/>
          <w:szCs w:val="24"/>
        </w:rPr>
        <w:sectPr w:rsidR="002E08FA" w:rsidRPr="00D572B4" w:rsidSect="00445E67">
          <w:headerReference w:type="default" r:id="rId15"/>
          <w:pgSz w:w="11906" w:h="16838"/>
          <w:pgMar w:top="1134" w:right="567" w:bottom="851" w:left="1701" w:header="425" w:footer="709" w:gutter="0"/>
          <w:cols w:space="708"/>
          <w:titlePg/>
          <w:docGrid w:linePitch="360"/>
        </w:sectPr>
      </w:pPr>
    </w:p>
    <w:p w:rsidR="00915A50" w:rsidRPr="000969D6" w:rsidRDefault="00915A50" w:rsidP="00915A50">
      <w:pPr>
        <w:spacing w:after="0"/>
        <w:ind w:left="9351" w:firstLine="708"/>
        <w:rPr>
          <w:rFonts w:ascii="Times New Roman" w:hAnsi="Times New Roman" w:cs="Times New Roman"/>
          <w:sz w:val="24"/>
          <w:szCs w:val="24"/>
        </w:rPr>
      </w:pPr>
      <w:r w:rsidRPr="000969D6">
        <w:rPr>
          <w:rFonts w:ascii="Times New Roman" w:hAnsi="Times New Roman" w:cs="Times New Roman"/>
          <w:sz w:val="24"/>
          <w:szCs w:val="24"/>
        </w:rPr>
        <w:lastRenderedPageBreak/>
        <w:t>Приложение № 1</w:t>
      </w:r>
    </w:p>
    <w:p w:rsidR="00915A50" w:rsidRPr="000969D6" w:rsidRDefault="00915A50" w:rsidP="00915A50">
      <w:pPr>
        <w:spacing w:after="0"/>
        <w:ind w:left="9351" w:firstLine="708"/>
        <w:rPr>
          <w:rFonts w:ascii="Times New Roman" w:hAnsi="Times New Roman" w:cs="Times New Roman"/>
          <w:sz w:val="24"/>
          <w:szCs w:val="24"/>
        </w:rPr>
      </w:pPr>
      <w:r w:rsidRPr="000969D6">
        <w:rPr>
          <w:rFonts w:ascii="Times New Roman" w:hAnsi="Times New Roman" w:cs="Times New Roman"/>
          <w:sz w:val="24"/>
          <w:szCs w:val="24"/>
        </w:rPr>
        <w:t xml:space="preserve">к </w:t>
      </w:r>
      <w:r w:rsidR="00305A67">
        <w:rPr>
          <w:rFonts w:ascii="Times New Roman" w:hAnsi="Times New Roman" w:cs="Times New Roman"/>
          <w:sz w:val="24"/>
          <w:szCs w:val="24"/>
        </w:rPr>
        <w:t>проекту Решения</w:t>
      </w:r>
      <w:r w:rsidRPr="000969D6">
        <w:rPr>
          <w:rFonts w:ascii="Times New Roman" w:hAnsi="Times New Roman" w:cs="Times New Roman"/>
          <w:sz w:val="24"/>
          <w:szCs w:val="24"/>
        </w:rPr>
        <w:t xml:space="preserve"> </w:t>
      </w:r>
    </w:p>
    <w:p w:rsidR="00915A50" w:rsidRPr="000969D6" w:rsidRDefault="00915A50" w:rsidP="00915A50">
      <w:pPr>
        <w:spacing w:after="0"/>
        <w:ind w:left="9351" w:firstLine="708"/>
        <w:rPr>
          <w:rFonts w:ascii="Times New Roman" w:hAnsi="Times New Roman" w:cs="Times New Roman"/>
          <w:sz w:val="24"/>
          <w:szCs w:val="24"/>
        </w:rPr>
      </w:pPr>
      <w:proofErr w:type="spellStart"/>
      <w:r w:rsidRPr="000969D6">
        <w:rPr>
          <w:rFonts w:ascii="Times New Roman" w:hAnsi="Times New Roman" w:cs="Times New Roman"/>
          <w:sz w:val="24"/>
          <w:szCs w:val="24"/>
        </w:rPr>
        <w:t>Дебальцевского</w:t>
      </w:r>
      <w:proofErr w:type="spellEnd"/>
      <w:r w:rsidRPr="000969D6">
        <w:rPr>
          <w:rFonts w:ascii="Times New Roman" w:hAnsi="Times New Roman" w:cs="Times New Roman"/>
          <w:sz w:val="24"/>
          <w:szCs w:val="24"/>
        </w:rPr>
        <w:t xml:space="preserve"> городского совета</w:t>
      </w:r>
    </w:p>
    <w:p w:rsidR="00915A50" w:rsidRPr="000969D6" w:rsidRDefault="00915A50" w:rsidP="00915A50">
      <w:pPr>
        <w:spacing w:after="0"/>
        <w:ind w:left="9351" w:firstLine="708"/>
        <w:rPr>
          <w:rFonts w:ascii="Times New Roman" w:hAnsi="Times New Roman" w:cs="Times New Roman"/>
          <w:sz w:val="24"/>
          <w:szCs w:val="24"/>
        </w:rPr>
      </w:pPr>
      <w:r w:rsidRPr="000969D6">
        <w:rPr>
          <w:rFonts w:ascii="Times New Roman" w:hAnsi="Times New Roman" w:cs="Times New Roman"/>
          <w:sz w:val="24"/>
          <w:szCs w:val="24"/>
        </w:rPr>
        <w:t>Донецкой Народной Республики</w:t>
      </w:r>
    </w:p>
    <w:p w:rsidR="00915A50" w:rsidRPr="00FF58A7" w:rsidRDefault="00915A50" w:rsidP="00915A50">
      <w:pPr>
        <w:ind w:left="10065"/>
        <w:rPr>
          <w:rFonts w:ascii="Times New Roman" w:eastAsia="Calibri" w:hAnsi="Times New Roman" w:cs="Times New Roman"/>
          <w:sz w:val="24"/>
          <w:szCs w:val="24"/>
          <w:u w:val="single"/>
          <w:lang w:eastAsia="ru-RU"/>
        </w:rPr>
      </w:pPr>
      <w:r w:rsidRPr="00C5613D">
        <w:rPr>
          <w:rFonts w:ascii="Times New Roman" w:hAnsi="Times New Roman" w:cs="Times New Roman"/>
          <w:sz w:val="24"/>
          <w:szCs w:val="24"/>
        </w:rPr>
        <w:t xml:space="preserve">от </w:t>
      </w:r>
      <w:r>
        <w:rPr>
          <w:rFonts w:ascii="Times New Roman" w:hAnsi="Times New Roman" w:cs="Times New Roman"/>
          <w:sz w:val="24"/>
          <w:szCs w:val="24"/>
        </w:rPr>
        <w:t>_________</w:t>
      </w:r>
      <w:r w:rsidRPr="00C5613D">
        <w:rPr>
          <w:rFonts w:ascii="Times New Roman" w:hAnsi="Times New Roman" w:cs="Times New Roman"/>
          <w:sz w:val="24"/>
          <w:szCs w:val="24"/>
        </w:rPr>
        <w:t xml:space="preserve">№ </w:t>
      </w:r>
      <w:r w:rsidRPr="00FF58A7">
        <w:rPr>
          <w:rFonts w:ascii="Times New Roman" w:eastAsia="Calibri" w:hAnsi="Times New Roman" w:cs="Times New Roman"/>
          <w:sz w:val="24"/>
          <w:szCs w:val="24"/>
          <w:lang w:eastAsia="ru-RU"/>
        </w:rPr>
        <w:t>______________</w:t>
      </w:r>
    </w:p>
    <w:p w:rsidR="00915A50" w:rsidRPr="001A00FD" w:rsidRDefault="00915A50" w:rsidP="00915A50">
      <w:pPr>
        <w:spacing w:after="0"/>
        <w:ind w:left="5103"/>
        <w:rPr>
          <w:rFonts w:ascii="Times New Roman" w:hAnsi="Times New Roman" w:cs="Times New Roman"/>
          <w:sz w:val="24"/>
          <w:szCs w:val="24"/>
        </w:rPr>
      </w:pPr>
    </w:p>
    <w:p w:rsidR="00915A50" w:rsidRDefault="00915A50" w:rsidP="00915A50">
      <w:pPr>
        <w:jc w:val="center"/>
        <w:rPr>
          <w:rFonts w:ascii="Times New Roman" w:hAnsi="Times New Roman" w:cs="Times New Roman"/>
          <w:b/>
          <w:sz w:val="24"/>
          <w:szCs w:val="24"/>
        </w:rPr>
      </w:pPr>
      <w:r w:rsidRPr="001A00FD">
        <w:rPr>
          <w:rFonts w:ascii="Times New Roman" w:hAnsi="Times New Roman" w:cs="Times New Roman"/>
          <w:b/>
          <w:sz w:val="24"/>
          <w:szCs w:val="24"/>
        </w:rPr>
        <w:t xml:space="preserve">Объем поступлений доходов в бюджет муниципального образования городского округа Дебальцево Донецкой Народной Республики по кодам классификации доходов бюджета </w:t>
      </w:r>
    </w:p>
    <w:p w:rsidR="00915A50" w:rsidRDefault="00915A50" w:rsidP="00915A50">
      <w:pPr>
        <w:jc w:val="center"/>
        <w:rPr>
          <w:rFonts w:ascii="Times New Roman" w:hAnsi="Times New Roman" w:cs="Times New Roman"/>
          <w:b/>
          <w:sz w:val="24"/>
          <w:szCs w:val="24"/>
        </w:rPr>
      </w:pPr>
      <w:r w:rsidRPr="001A00FD">
        <w:rPr>
          <w:rFonts w:ascii="Times New Roman" w:hAnsi="Times New Roman" w:cs="Times New Roman"/>
          <w:b/>
          <w:sz w:val="24"/>
          <w:szCs w:val="24"/>
        </w:rPr>
        <w:t>на 202</w:t>
      </w:r>
      <w:r>
        <w:rPr>
          <w:rFonts w:ascii="Times New Roman" w:hAnsi="Times New Roman" w:cs="Times New Roman"/>
          <w:b/>
          <w:sz w:val="24"/>
          <w:szCs w:val="24"/>
        </w:rPr>
        <w:t>5</w:t>
      </w:r>
      <w:r w:rsidRPr="001A00FD">
        <w:rPr>
          <w:rFonts w:ascii="Times New Roman" w:hAnsi="Times New Roman" w:cs="Times New Roman"/>
          <w:b/>
          <w:sz w:val="24"/>
          <w:szCs w:val="24"/>
        </w:rPr>
        <w:t xml:space="preserve"> год</w:t>
      </w:r>
    </w:p>
    <w:p w:rsidR="00915A50" w:rsidRDefault="00915A50" w:rsidP="00915A50">
      <w:pPr>
        <w:shd w:val="clear" w:color="auto" w:fill="FFFFFF"/>
        <w:spacing w:after="0" w:line="276" w:lineRule="auto"/>
        <w:ind w:left="12744"/>
        <w:jc w:val="both"/>
        <w:rPr>
          <w:rFonts w:ascii="Times New Roman" w:eastAsia="Times New Roman" w:hAnsi="Times New Roman" w:cs="Times New Roman"/>
          <w:color w:val="000000"/>
          <w:sz w:val="24"/>
          <w:szCs w:val="24"/>
          <w:lang w:eastAsia="ru-RU"/>
        </w:rPr>
      </w:pPr>
      <w:r w:rsidRPr="00DA6950">
        <w:rPr>
          <w:rFonts w:ascii="Times New Roman" w:eastAsia="Times New Roman" w:hAnsi="Times New Roman" w:cs="Times New Roman"/>
          <w:color w:val="000000"/>
          <w:sz w:val="24"/>
          <w:szCs w:val="24"/>
          <w:lang w:eastAsia="ru-RU"/>
        </w:rPr>
        <w:t>(тыс. рублей)</w:t>
      </w:r>
    </w:p>
    <w:tbl>
      <w:tblPr>
        <w:tblW w:w="15246" w:type="dxa"/>
        <w:tblInd w:w="93" w:type="dxa"/>
        <w:tblLook w:val="04A0" w:firstRow="1" w:lastRow="0" w:firstColumn="1" w:lastColumn="0" w:noHBand="0" w:noVBand="1"/>
      </w:tblPr>
      <w:tblGrid>
        <w:gridCol w:w="829"/>
        <w:gridCol w:w="3155"/>
        <w:gridCol w:w="9606"/>
        <w:gridCol w:w="1656"/>
      </w:tblGrid>
      <w:tr w:rsidR="00915A50" w:rsidRPr="00915A50" w:rsidTr="004E133D">
        <w:trPr>
          <w:trHeight w:val="276"/>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915A50">
              <w:rPr>
                <w:rFonts w:ascii="Times New Roman" w:eastAsia="Times New Roman" w:hAnsi="Times New Roman" w:cs="Times New Roman"/>
                <w:color w:val="000000"/>
                <w:sz w:val="24"/>
                <w:szCs w:val="24"/>
                <w:lang w:eastAsia="ru-RU"/>
              </w:rPr>
              <w:t>п</w:t>
            </w:r>
            <w:proofErr w:type="gramEnd"/>
            <w:r w:rsidRPr="00915A50">
              <w:rPr>
                <w:rFonts w:ascii="Times New Roman" w:eastAsia="Times New Roman" w:hAnsi="Times New Roman" w:cs="Times New Roman"/>
                <w:color w:val="000000"/>
                <w:sz w:val="24"/>
                <w:szCs w:val="24"/>
                <w:lang w:eastAsia="ru-RU"/>
              </w:rPr>
              <w:t>/п</w:t>
            </w:r>
          </w:p>
        </w:tc>
        <w:tc>
          <w:tcPr>
            <w:tcW w:w="3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Вид и подвид доходов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Наименование кода классификации доходов бюджетов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Сумма</w:t>
            </w:r>
          </w:p>
        </w:tc>
      </w:tr>
      <w:tr w:rsidR="00915A50" w:rsidRPr="00915A50" w:rsidTr="004E133D">
        <w:trPr>
          <w:trHeight w:val="276"/>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15A50" w:rsidRPr="00915A50" w:rsidRDefault="00915A50" w:rsidP="00915A50">
            <w:pPr>
              <w:spacing w:after="0" w:line="240" w:lineRule="auto"/>
              <w:rPr>
                <w:rFonts w:ascii="Times New Roman" w:eastAsia="Times New Roman" w:hAnsi="Times New Roman" w:cs="Times New Roman"/>
                <w:color w:val="000000"/>
                <w:sz w:val="24"/>
                <w:szCs w:val="24"/>
                <w:lang w:eastAsia="ru-RU"/>
              </w:rPr>
            </w:pPr>
          </w:p>
        </w:tc>
        <w:tc>
          <w:tcPr>
            <w:tcW w:w="3155" w:type="dxa"/>
            <w:vMerge/>
            <w:tcBorders>
              <w:top w:val="single" w:sz="4" w:space="0" w:color="auto"/>
              <w:left w:val="single" w:sz="4" w:space="0" w:color="auto"/>
              <w:bottom w:val="single" w:sz="4" w:space="0" w:color="000000"/>
              <w:right w:val="single" w:sz="4" w:space="0" w:color="auto"/>
            </w:tcBorders>
            <w:vAlign w:val="center"/>
            <w:hideMark/>
          </w:tcPr>
          <w:p w:rsidR="00915A50" w:rsidRPr="00915A50" w:rsidRDefault="00915A50" w:rsidP="00915A5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5A50" w:rsidRPr="00915A50" w:rsidRDefault="00915A50" w:rsidP="00915A5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5A50" w:rsidRPr="00915A50" w:rsidRDefault="00915A50" w:rsidP="00915A50">
            <w:pPr>
              <w:spacing w:after="0" w:line="240" w:lineRule="auto"/>
              <w:rPr>
                <w:rFonts w:ascii="Times New Roman" w:eastAsia="Times New Roman" w:hAnsi="Times New Roman" w:cs="Times New Roman"/>
                <w:color w:val="000000"/>
                <w:sz w:val="24"/>
                <w:szCs w:val="24"/>
                <w:lang w:eastAsia="ru-RU"/>
              </w:rPr>
            </w:pPr>
          </w:p>
        </w:tc>
      </w:tr>
      <w:tr w:rsidR="00915A50" w:rsidRPr="00915A50" w:rsidTr="004E133D">
        <w:trPr>
          <w:trHeight w:val="311"/>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1</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lang w:eastAsia="ru-RU"/>
              </w:rPr>
            </w:pPr>
            <w:r w:rsidRPr="00915A50">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lang w:eastAsia="ru-RU"/>
              </w:rPr>
            </w:pPr>
            <w:r w:rsidRPr="00915A50">
              <w:rPr>
                <w:rFonts w:ascii="Times New Roman" w:eastAsia="Times New Roman" w:hAnsi="Times New Roman" w:cs="Times New Roman"/>
                <w:color w:val="00000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4</w:t>
            </w:r>
          </w:p>
        </w:tc>
      </w:tr>
      <w:tr w:rsidR="00915A50" w:rsidRPr="00915A50" w:rsidTr="004E133D">
        <w:trPr>
          <w:trHeight w:val="31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1</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000 1 00 00000 00 0000 000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НАЛОГОВЫЕ И НЕНАЛОГОВЫЕ ДОХОДЫ</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64 277,82587</w:t>
            </w:r>
          </w:p>
        </w:tc>
      </w:tr>
      <w:tr w:rsidR="00915A50" w:rsidRPr="00915A50" w:rsidTr="004E133D">
        <w:trPr>
          <w:trHeight w:val="31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2</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000 1 01 00000 00 0000 000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59 620,20245</w:t>
            </w:r>
          </w:p>
        </w:tc>
      </w:tr>
      <w:tr w:rsidR="00915A50" w:rsidRPr="00915A50" w:rsidTr="004E133D">
        <w:trPr>
          <w:trHeight w:val="31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3</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000 1 01 02000 01 0000 110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59 620,20245</w:t>
            </w:r>
          </w:p>
        </w:tc>
      </w:tr>
      <w:tr w:rsidR="00915A50" w:rsidRPr="00915A50" w:rsidTr="004E133D">
        <w:trPr>
          <w:trHeight w:val="2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4</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000 1 01 02010 01 1000 110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proofErr w:type="gramStart"/>
            <w:r w:rsidRPr="00915A50">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915A50">
              <w:rPr>
                <w:rFonts w:ascii="Times New Roman" w:eastAsia="Times New Roman" w:hAnsi="Times New Roman" w:cs="Times New Roman"/>
                <w:color w:val="000000"/>
                <w:sz w:val="24"/>
                <w:szCs w:val="24"/>
                <w:lang w:eastAsia="ru-RU"/>
              </w:rPr>
              <w:t xml:space="preserve"> соответствующему платежу, в том числе </w:t>
            </w:r>
            <w:proofErr w:type="gramStart"/>
            <w:r w:rsidRPr="00915A50">
              <w:rPr>
                <w:rFonts w:ascii="Times New Roman" w:eastAsia="Times New Roman" w:hAnsi="Times New Roman" w:cs="Times New Roman"/>
                <w:color w:val="000000"/>
                <w:sz w:val="24"/>
                <w:szCs w:val="24"/>
                <w:lang w:eastAsia="ru-RU"/>
              </w:rPr>
              <w:t>по</w:t>
            </w:r>
            <w:proofErr w:type="gramEnd"/>
            <w:r w:rsidRPr="00915A50">
              <w:rPr>
                <w:rFonts w:ascii="Times New Roman" w:eastAsia="Times New Roman" w:hAnsi="Times New Roman" w:cs="Times New Roman"/>
                <w:color w:val="000000"/>
                <w:sz w:val="24"/>
                <w:szCs w:val="24"/>
                <w:lang w:eastAsia="ru-RU"/>
              </w:rPr>
              <w:t xml:space="preserve"> отмененному)</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59 317,30323</w:t>
            </w:r>
          </w:p>
        </w:tc>
      </w:tr>
      <w:tr w:rsidR="00915A50" w:rsidRPr="00915A50" w:rsidTr="004E133D">
        <w:trPr>
          <w:trHeight w:val="19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5</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000 1 01 02020 01 1000 110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4E133D" w:rsidP="00915A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Налог на доходы физических лиц</w:t>
            </w:r>
            <w:r w:rsidR="00915A50" w:rsidRPr="00915A50">
              <w:rPr>
                <w:rFonts w:ascii="Times New Roman" w:eastAsia="Times New Roman" w:hAnsi="Times New Roman" w:cs="Times New Roman"/>
                <w:color w:val="000000"/>
                <w:sz w:val="24"/>
                <w:szCs w:val="24"/>
                <w:lang w:eastAsia="ru-RU"/>
              </w:rPr>
              <w:t xml:space="preserve">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w:t>
            </w:r>
            <w:r>
              <w:rPr>
                <w:rFonts w:ascii="Times New Roman" w:eastAsia="Times New Roman" w:hAnsi="Times New Roman" w:cs="Times New Roman"/>
                <w:color w:val="000000"/>
                <w:sz w:val="24"/>
                <w:szCs w:val="24"/>
                <w:lang w:eastAsia="ru-RU"/>
              </w:rPr>
              <w:t xml:space="preserve"> </w:t>
            </w:r>
            <w:r w:rsidR="00915A50" w:rsidRPr="00915A50">
              <w:rPr>
                <w:rFonts w:ascii="Times New Roman" w:eastAsia="Times New Roman" w:hAnsi="Times New Roman" w:cs="Times New Roman"/>
                <w:color w:val="000000"/>
                <w:sz w:val="24"/>
                <w:szCs w:val="24"/>
                <w:lang w:eastAsia="ru-RU"/>
              </w:rPr>
              <w:t xml:space="preserve">адвокатов, учредивших </w:t>
            </w:r>
            <w:r w:rsidRPr="00915A50">
              <w:rPr>
                <w:rFonts w:ascii="Times New Roman" w:eastAsia="Times New Roman" w:hAnsi="Times New Roman" w:cs="Times New Roman"/>
                <w:color w:val="000000"/>
                <w:sz w:val="24"/>
                <w:szCs w:val="24"/>
                <w:lang w:eastAsia="ru-RU"/>
              </w:rPr>
              <w:t>адвокатские</w:t>
            </w:r>
            <w:r w:rsidR="00915A50" w:rsidRPr="00915A50">
              <w:rPr>
                <w:rFonts w:ascii="Times New Roman" w:eastAsia="Times New Roman" w:hAnsi="Times New Roman" w:cs="Times New Roman"/>
                <w:color w:val="000000"/>
                <w:sz w:val="24"/>
                <w:szCs w:val="24"/>
                <w:lang w:eastAsia="ru-RU"/>
              </w:rPr>
              <w:t xml:space="preserve"> кабинеты и других лиц, занимающихся частной практикой в соответствии со статьей 227 Налогового кодекса</w:t>
            </w:r>
            <w:r>
              <w:rPr>
                <w:rFonts w:ascii="Times New Roman" w:eastAsia="Times New Roman" w:hAnsi="Times New Roman" w:cs="Times New Roman"/>
                <w:color w:val="000000"/>
                <w:sz w:val="24"/>
                <w:szCs w:val="24"/>
                <w:lang w:eastAsia="ru-RU"/>
              </w:rPr>
              <w:t xml:space="preserve"> </w:t>
            </w:r>
            <w:r w:rsidR="00915A50" w:rsidRPr="00915A50">
              <w:rPr>
                <w:rFonts w:ascii="Times New Roman" w:eastAsia="Times New Roman" w:hAnsi="Times New Roman" w:cs="Times New Roman"/>
                <w:color w:val="000000"/>
                <w:sz w:val="24"/>
                <w:szCs w:val="24"/>
                <w:lang w:eastAsia="ru-RU"/>
              </w:rPr>
              <w:t>Российской Федерации (сумма платеж</w:t>
            </w:r>
            <w:proofErr w:type="gramStart"/>
            <w:r w:rsidR="00915A50" w:rsidRPr="00915A50">
              <w:rPr>
                <w:rFonts w:ascii="Times New Roman" w:eastAsia="Times New Roman" w:hAnsi="Times New Roman" w:cs="Times New Roman"/>
                <w:color w:val="000000"/>
                <w:sz w:val="24"/>
                <w:szCs w:val="24"/>
                <w:lang w:eastAsia="ru-RU"/>
              </w:rPr>
              <w:t>а(</w:t>
            </w:r>
            <w:proofErr w:type="gramEnd"/>
            <w:r w:rsidR="00915A50" w:rsidRPr="00915A50">
              <w:rPr>
                <w:rFonts w:ascii="Times New Roman" w:eastAsia="Times New Roman" w:hAnsi="Times New Roman" w:cs="Times New Roman"/>
                <w:color w:val="000000"/>
                <w:sz w:val="24"/>
                <w:szCs w:val="24"/>
                <w:lang w:eastAsia="ru-RU"/>
              </w:rPr>
              <w:t>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302,89922</w:t>
            </w:r>
          </w:p>
        </w:tc>
      </w:tr>
      <w:tr w:rsidR="00915A50" w:rsidRPr="00915A50" w:rsidTr="004E133D">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lastRenderedPageBreak/>
              <w:t>6</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000 1 03 00000 00 0000 000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3 176,35182</w:t>
            </w:r>
          </w:p>
        </w:tc>
      </w:tr>
      <w:tr w:rsidR="00915A50" w:rsidRPr="00915A50" w:rsidTr="004E133D">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7</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000 1 03 02000 01 0000 110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3 176,35182</w:t>
            </w:r>
          </w:p>
        </w:tc>
      </w:tr>
      <w:tr w:rsidR="00915A50" w:rsidRPr="00915A50" w:rsidTr="004E133D">
        <w:trPr>
          <w:trHeight w:val="31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8</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000 1 05 00000 00 0000 000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НАЛОГИ НА СОВОКУПНЫЙ ДОХОД</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283,30098</w:t>
            </w:r>
          </w:p>
        </w:tc>
      </w:tr>
      <w:tr w:rsidR="00915A50" w:rsidRPr="00915A50" w:rsidTr="004E133D">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9</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000 1 05 04000 02 0000 110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283,30098</w:t>
            </w:r>
          </w:p>
        </w:tc>
      </w:tr>
      <w:tr w:rsidR="00915A50" w:rsidRPr="00915A50" w:rsidTr="004E133D">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10</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000 1 05 04010 02 0000 110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proofErr w:type="gramStart"/>
            <w:r w:rsidRPr="00915A50">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тои числе по отмененному)</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283,30098</w:t>
            </w:r>
          </w:p>
        </w:tc>
      </w:tr>
      <w:tr w:rsidR="00915A50" w:rsidRPr="00915A50" w:rsidTr="004E133D">
        <w:trPr>
          <w:trHeight w:val="31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11</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000 1 08 00000 00 0000 000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574,20808</w:t>
            </w:r>
          </w:p>
        </w:tc>
      </w:tr>
      <w:tr w:rsidR="00915A50" w:rsidRPr="00915A50" w:rsidTr="004E133D">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12</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000 1 08 03000 01 0000 110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574,20808</w:t>
            </w:r>
          </w:p>
        </w:tc>
      </w:tr>
      <w:tr w:rsidR="00915A50" w:rsidRPr="00915A50" w:rsidTr="004E133D">
        <w:trPr>
          <w:trHeight w:val="8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13</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000 1 08 03010 01 1050 110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555,29411</w:t>
            </w:r>
          </w:p>
        </w:tc>
      </w:tr>
      <w:tr w:rsidR="00915A50" w:rsidRPr="00915A50" w:rsidTr="004E133D">
        <w:trPr>
          <w:trHeight w:val="107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14</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000 1 08 03010 01 1060 110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18,91397</w:t>
            </w:r>
          </w:p>
        </w:tc>
      </w:tr>
      <w:tr w:rsidR="00915A50" w:rsidRPr="00915A50"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15</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000 1 11 00000 00 0000 000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33,58112</w:t>
            </w:r>
          </w:p>
        </w:tc>
      </w:tr>
      <w:tr w:rsidR="00915A50" w:rsidRPr="00915A50" w:rsidTr="004E133D">
        <w:trPr>
          <w:trHeight w:val="13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16</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000 1 11 05000 00 0000 120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2,55412</w:t>
            </w:r>
          </w:p>
        </w:tc>
      </w:tr>
      <w:tr w:rsidR="00915A50" w:rsidRPr="00915A50" w:rsidTr="004E133D">
        <w:trPr>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lastRenderedPageBreak/>
              <w:t>17</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000 1 11 05030 00 0000 120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2,55412</w:t>
            </w:r>
          </w:p>
        </w:tc>
      </w:tr>
      <w:tr w:rsidR="00915A50" w:rsidRPr="00915A50" w:rsidTr="004E133D">
        <w:trPr>
          <w:trHeight w:val="8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18</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000 1 11 05034 04 0000 120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2,55412</w:t>
            </w:r>
          </w:p>
        </w:tc>
      </w:tr>
      <w:tr w:rsidR="00915A50" w:rsidRPr="00915A50" w:rsidTr="004E133D">
        <w:trPr>
          <w:trHeight w:val="11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19</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000 1 11 09000 00 0000 120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31,02700</w:t>
            </w:r>
          </w:p>
        </w:tc>
      </w:tr>
      <w:tr w:rsidR="00915A50" w:rsidRPr="00915A50" w:rsidTr="004E133D">
        <w:trPr>
          <w:trHeight w:val="14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20</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000 1 11 09080 00 0000 120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31,02700</w:t>
            </w:r>
          </w:p>
        </w:tc>
      </w:tr>
      <w:tr w:rsidR="00915A50" w:rsidRPr="00915A50" w:rsidTr="004E133D">
        <w:trPr>
          <w:trHeight w:val="14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21</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000 1 11 09080 04 0000 120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31,02700</w:t>
            </w:r>
          </w:p>
        </w:tc>
      </w:tr>
      <w:tr w:rsidR="00915A50" w:rsidRPr="00915A50" w:rsidTr="004E133D">
        <w:trPr>
          <w:trHeight w:val="6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22</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000 1 13 00000 00 0000 000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590,18142</w:t>
            </w:r>
          </w:p>
        </w:tc>
      </w:tr>
      <w:tr w:rsidR="00915A50" w:rsidRPr="00915A50" w:rsidTr="004E133D">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23</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000 1 13 02000 00 0000 130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Доходы от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590,18142</w:t>
            </w:r>
          </w:p>
        </w:tc>
      </w:tr>
      <w:tr w:rsidR="00915A50" w:rsidRPr="00915A50" w:rsidTr="004E133D">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24</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000 1 13 02060 00 0000 130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Доходы, поступающие в порядке возмещения расходов, понесенных в связи с эксплуатацией имущества</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590,18142</w:t>
            </w:r>
          </w:p>
        </w:tc>
      </w:tr>
      <w:tr w:rsidR="00915A50" w:rsidRPr="00915A50" w:rsidTr="004E133D">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25</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000 1 13 02064 04 0000 130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Доходы, поступающие в порядке возмещения расходов, понесенных в связи с эксплуатацией имущества городских округов</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590,18142</w:t>
            </w:r>
          </w:p>
        </w:tc>
      </w:tr>
      <w:tr w:rsidR="00915A50" w:rsidRPr="00915A50" w:rsidTr="004E133D">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28</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000 2 00 00000 00 0000 000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290 363,04400</w:t>
            </w:r>
          </w:p>
        </w:tc>
      </w:tr>
      <w:tr w:rsidR="00915A50" w:rsidRPr="00915A50" w:rsidTr="004E133D">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lastRenderedPageBreak/>
              <w:t>29</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000 2 02 00000 00 0000 000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290 363,04400</w:t>
            </w:r>
          </w:p>
        </w:tc>
      </w:tr>
      <w:tr w:rsidR="00915A50" w:rsidRPr="00915A50" w:rsidTr="004E133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30</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000 2 02 10000 00 0000 150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290 363,04400</w:t>
            </w:r>
          </w:p>
        </w:tc>
      </w:tr>
      <w:tr w:rsidR="00915A50" w:rsidRPr="00915A50" w:rsidTr="004E133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31</w:t>
            </w:r>
          </w:p>
        </w:tc>
        <w:tc>
          <w:tcPr>
            <w:tcW w:w="3155" w:type="dxa"/>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000 2 02 15001 00 0000 150</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center"/>
            <w:hideMark/>
          </w:tcPr>
          <w:p w:rsidR="00915A50" w:rsidRPr="00915A50" w:rsidRDefault="00915A50" w:rsidP="00915A50">
            <w:pPr>
              <w:spacing w:after="0" w:line="240" w:lineRule="auto"/>
              <w:jc w:val="center"/>
              <w:rPr>
                <w:rFonts w:ascii="Times New Roman" w:eastAsia="Times New Roman" w:hAnsi="Times New Roman" w:cs="Times New Roman"/>
                <w:color w:val="000000"/>
                <w:sz w:val="24"/>
                <w:szCs w:val="24"/>
                <w:lang w:eastAsia="ru-RU"/>
              </w:rPr>
            </w:pPr>
            <w:r w:rsidRPr="00915A50">
              <w:rPr>
                <w:rFonts w:ascii="Times New Roman" w:eastAsia="Times New Roman" w:hAnsi="Times New Roman" w:cs="Times New Roman"/>
                <w:color w:val="000000"/>
                <w:sz w:val="24"/>
                <w:szCs w:val="24"/>
                <w:lang w:eastAsia="ru-RU"/>
              </w:rPr>
              <w:t>290 363,04400</w:t>
            </w:r>
          </w:p>
        </w:tc>
      </w:tr>
      <w:tr w:rsidR="00915A50" w:rsidRPr="00915A50" w:rsidTr="004E133D">
        <w:trPr>
          <w:trHeight w:val="5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62</w:t>
            </w:r>
          </w:p>
        </w:tc>
        <w:tc>
          <w:tcPr>
            <w:tcW w:w="3155" w:type="dxa"/>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ВСЕГО ДОХОДОВ</w:t>
            </w:r>
          </w:p>
        </w:tc>
        <w:tc>
          <w:tcPr>
            <w:tcW w:w="0" w:type="auto"/>
            <w:tcBorders>
              <w:top w:val="nil"/>
              <w:left w:val="nil"/>
              <w:bottom w:val="single" w:sz="4" w:space="0" w:color="auto"/>
              <w:right w:val="single" w:sz="4" w:space="0" w:color="auto"/>
            </w:tcBorders>
            <w:shd w:val="clear" w:color="auto" w:fill="auto"/>
            <w:noWrap/>
            <w:vAlign w:val="bottom"/>
            <w:hideMark/>
          </w:tcPr>
          <w:p w:rsidR="00915A50" w:rsidRPr="00915A50" w:rsidRDefault="00915A50" w:rsidP="00915A50">
            <w:pPr>
              <w:spacing w:after="0" w:line="240" w:lineRule="auto"/>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915A50" w:rsidRPr="00915A50" w:rsidRDefault="00915A50" w:rsidP="00915A50">
            <w:pPr>
              <w:spacing w:after="0" w:line="240" w:lineRule="auto"/>
              <w:jc w:val="center"/>
              <w:rPr>
                <w:rFonts w:ascii="Times New Roman" w:eastAsia="Times New Roman" w:hAnsi="Times New Roman" w:cs="Times New Roman"/>
                <w:b/>
                <w:bCs/>
                <w:color w:val="000000"/>
                <w:sz w:val="24"/>
                <w:szCs w:val="24"/>
                <w:lang w:eastAsia="ru-RU"/>
              </w:rPr>
            </w:pPr>
            <w:r w:rsidRPr="00915A50">
              <w:rPr>
                <w:rFonts w:ascii="Times New Roman" w:eastAsia="Times New Roman" w:hAnsi="Times New Roman" w:cs="Times New Roman"/>
                <w:b/>
                <w:bCs/>
                <w:color w:val="000000"/>
                <w:sz w:val="24"/>
                <w:szCs w:val="24"/>
                <w:lang w:eastAsia="ru-RU"/>
              </w:rPr>
              <w:t>354 640,86987</w:t>
            </w:r>
          </w:p>
        </w:tc>
      </w:tr>
    </w:tbl>
    <w:p w:rsidR="00915A50" w:rsidRDefault="00915A50" w:rsidP="00915A50">
      <w:pPr>
        <w:shd w:val="clear" w:color="auto" w:fill="FFFFFF"/>
        <w:spacing w:after="0" w:line="276" w:lineRule="auto"/>
        <w:ind w:left="12744"/>
        <w:jc w:val="both"/>
        <w:rPr>
          <w:rFonts w:ascii="Times New Roman" w:eastAsia="Times New Roman" w:hAnsi="Times New Roman" w:cs="Times New Roman"/>
          <w:color w:val="000000"/>
          <w:sz w:val="24"/>
          <w:szCs w:val="24"/>
          <w:lang w:eastAsia="ru-RU"/>
        </w:rPr>
      </w:pPr>
    </w:p>
    <w:p w:rsidR="00631025" w:rsidRDefault="00631025" w:rsidP="002E08FA">
      <w:pPr>
        <w:pStyle w:val="ConsPlusNormal"/>
        <w:rPr>
          <w:rFonts w:ascii="Times New Roman" w:hAnsi="Times New Roman" w:cs="Times New Roman"/>
          <w:sz w:val="28"/>
          <w:szCs w:val="28"/>
        </w:rPr>
      </w:pPr>
    </w:p>
    <w:p w:rsidR="00915A50" w:rsidRDefault="00915A50" w:rsidP="002E08FA">
      <w:pPr>
        <w:pStyle w:val="ConsPlusNormal"/>
        <w:rPr>
          <w:rFonts w:ascii="Times New Roman" w:hAnsi="Times New Roman" w:cs="Times New Roman"/>
          <w:sz w:val="28"/>
          <w:szCs w:val="28"/>
        </w:rPr>
      </w:pPr>
    </w:p>
    <w:p w:rsidR="00915A50" w:rsidRDefault="00915A50" w:rsidP="002E08FA">
      <w:pPr>
        <w:pStyle w:val="ConsPlusNormal"/>
        <w:rPr>
          <w:rFonts w:ascii="Times New Roman" w:hAnsi="Times New Roman" w:cs="Times New Roman"/>
          <w:sz w:val="28"/>
          <w:szCs w:val="28"/>
        </w:rPr>
      </w:pPr>
    </w:p>
    <w:p w:rsidR="00915A50" w:rsidRDefault="00915A50" w:rsidP="002E08FA">
      <w:pPr>
        <w:pStyle w:val="ConsPlusNormal"/>
        <w:rPr>
          <w:rFonts w:ascii="Times New Roman" w:hAnsi="Times New Roman" w:cs="Times New Roman"/>
          <w:sz w:val="28"/>
          <w:szCs w:val="28"/>
        </w:rPr>
      </w:pPr>
    </w:p>
    <w:p w:rsidR="00915A50" w:rsidRDefault="00915A50" w:rsidP="002E08FA">
      <w:pPr>
        <w:pStyle w:val="ConsPlusNormal"/>
        <w:rPr>
          <w:rFonts w:ascii="Times New Roman" w:hAnsi="Times New Roman" w:cs="Times New Roman"/>
          <w:sz w:val="28"/>
          <w:szCs w:val="28"/>
        </w:rPr>
      </w:pPr>
    </w:p>
    <w:p w:rsidR="00915A50" w:rsidRDefault="00915A50" w:rsidP="002E08FA">
      <w:pPr>
        <w:pStyle w:val="ConsPlusNormal"/>
        <w:rPr>
          <w:rFonts w:ascii="Times New Roman" w:hAnsi="Times New Roman" w:cs="Times New Roman"/>
          <w:sz w:val="28"/>
          <w:szCs w:val="28"/>
        </w:rPr>
      </w:pPr>
    </w:p>
    <w:p w:rsidR="00915A50" w:rsidRDefault="00915A50" w:rsidP="002E08FA">
      <w:pPr>
        <w:pStyle w:val="ConsPlusNormal"/>
        <w:rPr>
          <w:rFonts w:ascii="Times New Roman" w:hAnsi="Times New Roman" w:cs="Times New Roman"/>
          <w:sz w:val="28"/>
          <w:szCs w:val="28"/>
        </w:rPr>
      </w:pPr>
    </w:p>
    <w:p w:rsidR="00915A50" w:rsidRDefault="00915A50" w:rsidP="002E08FA">
      <w:pPr>
        <w:pStyle w:val="ConsPlusNormal"/>
        <w:rPr>
          <w:rFonts w:ascii="Times New Roman" w:hAnsi="Times New Roman" w:cs="Times New Roman"/>
          <w:sz w:val="28"/>
          <w:szCs w:val="28"/>
        </w:rPr>
      </w:pPr>
    </w:p>
    <w:p w:rsidR="00915A50" w:rsidRDefault="00915A50" w:rsidP="002E08FA">
      <w:pPr>
        <w:pStyle w:val="ConsPlusNormal"/>
        <w:rPr>
          <w:rFonts w:ascii="Times New Roman" w:hAnsi="Times New Roman" w:cs="Times New Roman"/>
          <w:sz w:val="28"/>
          <w:szCs w:val="28"/>
        </w:rPr>
      </w:pPr>
    </w:p>
    <w:p w:rsidR="00915A50" w:rsidRDefault="00915A50" w:rsidP="002E08FA">
      <w:pPr>
        <w:pStyle w:val="ConsPlusNormal"/>
        <w:rPr>
          <w:rFonts w:ascii="Times New Roman" w:hAnsi="Times New Roman" w:cs="Times New Roman"/>
          <w:sz w:val="28"/>
          <w:szCs w:val="28"/>
        </w:rPr>
      </w:pPr>
    </w:p>
    <w:p w:rsidR="00915A50" w:rsidRDefault="00915A50" w:rsidP="002E08FA">
      <w:pPr>
        <w:pStyle w:val="ConsPlusNormal"/>
        <w:rPr>
          <w:rFonts w:ascii="Times New Roman" w:hAnsi="Times New Roman" w:cs="Times New Roman"/>
          <w:sz w:val="28"/>
          <w:szCs w:val="28"/>
        </w:rPr>
      </w:pPr>
    </w:p>
    <w:p w:rsidR="00915A50" w:rsidRDefault="00915A50" w:rsidP="002E08FA">
      <w:pPr>
        <w:pStyle w:val="ConsPlusNormal"/>
        <w:rPr>
          <w:rFonts w:ascii="Times New Roman" w:hAnsi="Times New Roman" w:cs="Times New Roman"/>
          <w:sz w:val="28"/>
          <w:szCs w:val="28"/>
        </w:rPr>
      </w:pPr>
    </w:p>
    <w:p w:rsidR="004E133D" w:rsidRDefault="004E133D" w:rsidP="00915A50">
      <w:pPr>
        <w:spacing w:after="0"/>
        <w:ind w:left="9351" w:firstLine="708"/>
        <w:rPr>
          <w:rFonts w:ascii="Times New Roman" w:hAnsi="Times New Roman" w:cs="Times New Roman"/>
          <w:sz w:val="24"/>
          <w:szCs w:val="24"/>
        </w:rPr>
      </w:pPr>
    </w:p>
    <w:p w:rsidR="004E133D" w:rsidRDefault="004E133D" w:rsidP="00915A50">
      <w:pPr>
        <w:spacing w:after="0"/>
        <w:ind w:left="9351" w:firstLine="708"/>
        <w:rPr>
          <w:rFonts w:ascii="Times New Roman" w:hAnsi="Times New Roman" w:cs="Times New Roman"/>
          <w:sz w:val="24"/>
          <w:szCs w:val="24"/>
        </w:rPr>
      </w:pPr>
    </w:p>
    <w:p w:rsidR="004E133D" w:rsidRDefault="004E133D" w:rsidP="00915A50">
      <w:pPr>
        <w:spacing w:after="0"/>
        <w:ind w:left="9351" w:firstLine="708"/>
        <w:rPr>
          <w:rFonts w:ascii="Times New Roman" w:hAnsi="Times New Roman" w:cs="Times New Roman"/>
          <w:sz w:val="24"/>
          <w:szCs w:val="24"/>
        </w:rPr>
      </w:pPr>
    </w:p>
    <w:p w:rsidR="004E133D" w:rsidRDefault="004E133D" w:rsidP="00915A50">
      <w:pPr>
        <w:spacing w:after="0"/>
        <w:ind w:left="9351" w:firstLine="708"/>
        <w:rPr>
          <w:rFonts w:ascii="Times New Roman" w:hAnsi="Times New Roman" w:cs="Times New Roman"/>
          <w:sz w:val="24"/>
          <w:szCs w:val="24"/>
        </w:rPr>
      </w:pPr>
    </w:p>
    <w:p w:rsidR="004E133D" w:rsidRDefault="004E133D" w:rsidP="00915A50">
      <w:pPr>
        <w:spacing w:after="0"/>
        <w:ind w:left="9351" w:firstLine="708"/>
        <w:rPr>
          <w:rFonts w:ascii="Times New Roman" w:hAnsi="Times New Roman" w:cs="Times New Roman"/>
          <w:sz w:val="24"/>
          <w:szCs w:val="24"/>
        </w:rPr>
      </w:pPr>
    </w:p>
    <w:p w:rsidR="004E133D" w:rsidRDefault="004E133D" w:rsidP="00915A50">
      <w:pPr>
        <w:spacing w:after="0"/>
        <w:ind w:left="9351" w:firstLine="708"/>
        <w:rPr>
          <w:rFonts w:ascii="Times New Roman" w:hAnsi="Times New Roman" w:cs="Times New Roman"/>
          <w:sz w:val="24"/>
          <w:szCs w:val="24"/>
        </w:rPr>
      </w:pPr>
    </w:p>
    <w:p w:rsidR="004E133D" w:rsidRDefault="004E133D" w:rsidP="00915A50">
      <w:pPr>
        <w:spacing w:after="0"/>
        <w:ind w:left="9351" w:firstLine="708"/>
        <w:rPr>
          <w:rFonts w:ascii="Times New Roman" w:hAnsi="Times New Roman" w:cs="Times New Roman"/>
          <w:sz w:val="24"/>
          <w:szCs w:val="24"/>
        </w:rPr>
      </w:pPr>
    </w:p>
    <w:p w:rsidR="004E133D" w:rsidRDefault="004E133D" w:rsidP="00915A50">
      <w:pPr>
        <w:spacing w:after="0"/>
        <w:ind w:left="9351" w:firstLine="708"/>
        <w:rPr>
          <w:rFonts w:ascii="Times New Roman" w:hAnsi="Times New Roman" w:cs="Times New Roman"/>
          <w:sz w:val="24"/>
          <w:szCs w:val="24"/>
        </w:rPr>
      </w:pPr>
    </w:p>
    <w:p w:rsidR="004E133D" w:rsidRDefault="004E133D" w:rsidP="00915A50">
      <w:pPr>
        <w:spacing w:after="0"/>
        <w:ind w:left="9351" w:firstLine="708"/>
        <w:rPr>
          <w:rFonts w:ascii="Times New Roman" w:hAnsi="Times New Roman" w:cs="Times New Roman"/>
          <w:sz w:val="24"/>
          <w:szCs w:val="24"/>
        </w:rPr>
      </w:pPr>
    </w:p>
    <w:p w:rsidR="00915A50" w:rsidRPr="000969D6" w:rsidRDefault="00915A50" w:rsidP="00915A50">
      <w:pPr>
        <w:spacing w:after="0"/>
        <w:ind w:left="9351" w:firstLine="708"/>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15A50" w:rsidRPr="000969D6" w:rsidRDefault="00915A50" w:rsidP="00915A50">
      <w:pPr>
        <w:spacing w:after="0"/>
        <w:ind w:left="9351" w:firstLine="708"/>
        <w:rPr>
          <w:rFonts w:ascii="Times New Roman" w:hAnsi="Times New Roman" w:cs="Times New Roman"/>
          <w:sz w:val="24"/>
          <w:szCs w:val="24"/>
        </w:rPr>
      </w:pPr>
      <w:r w:rsidRPr="000969D6">
        <w:rPr>
          <w:rFonts w:ascii="Times New Roman" w:hAnsi="Times New Roman" w:cs="Times New Roman"/>
          <w:sz w:val="24"/>
          <w:szCs w:val="24"/>
        </w:rPr>
        <w:t xml:space="preserve">к </w:t>
      </w:r>
      <w:r w:rsidR="00305A67">
        <w:rPr>
          <w:rFonts w:ascii="Times New Roman" w:hAnsi="Times New Roman" w:cs="Times New Roman"/>
          <w:sz w:val="24"/>
          <w:szCs w:val="24"/>
        </w:rPr>
        <w:t>проекту Решения</w:t>
      </w:r>
      <w:r w:rsidRPr="000969D6">
        <w:rPr>
          <w:rFonts w:ascii="Times New Roman" w:hAnsi="Times New Roman" w:cs="Times New Roman"/>
          <w:sz w:val="24"/>
          <w:szCs w:val="24"/>
        </w:rPr>
        <w:t xml:space="preserve"> </w:t>
      </w:r>
    </w:p>
    <w:p w:rsidR="00915A50" w:rsidRPr="000969D6" w:rsidRDefault="00915A50" w:rsidP="00915A50">
      <w:pPr>
        <w:spacing w:after="0"/>
        <w:ind w:left="9351" w:firstLine="708"/>
        <w:rPr>
          <w:rFonts w:ascii="Times New Roman" w:hAnsi="Times New Roman" w:cs="Times New Roman"/>
          <w:sz w:val="24"/>
          <w:szCs w:val="24"/>
        </w:rPr>
      </w:pPr>
      <w:proofErr w:type="spellStart"/>
      <w:r w:rsidRPr="000969D6">
        <w:rPr>
          <w:rFonts w:ascii="Times New Roman" w:hAnsi="Times New Roman" w:cs="Times New Roman"/>
          <w:sz w:val="24"/>
          <w:szCs w:val="24"/>
        </w:rPr>
        <w:t>Дебальцевского</w:t>
      </w:r>
      <w:proofErr w:type="spellEnd"/>
      <w:r w:rsidRPr="000969D6">
        <w:rPr>
          <w:rFonts w:ascii="Times New Roman" w:hAnsi="Times New Roman" w:cs="Times New Roman"/>
          <w:sz w:val="24"/>
          <w:szCs w:val="24"/>
        </w:rPr>
        <w:t xml:space="preserve"> городского совета</w:t>
      </w:r>
    </w:p>
    <w:p w:rsidR="00915A50" w:rsidRDefault="00915A50" w:rsidP="00915A50">
      <w:pPr>
        <w:spacing w:after="0"/>
        <w:ind w:left="9351" w:firstLine="708"/>
        <w:rPr>
          <w:rFonts w:ascii="Times New Roman" w:hAnsi="Times New Roman" w:cs="Times New Roman"/>
          <w:sz w:val="24"/>
          <w:szCs w:val="24"/>
        </w:rPr>
      </w:pPr>
      <w:r w:rsidRPr="000969D6">
        <w:rPr>
          <w:rFonts w:ascii="Times New Roman" w:hAnsi="Times New Roman" w:cs="Times New Roman"/>
          <w:sz w:val="24"/>
          <w:szCs w:val="24"/>
        </w:rPr>
        <w:t>Донецкой Народной Республики</w:t>
      </w:r>
    </w:p>
    <w:p w:rsidR="00915A50" w:rsidRPr="00FF58A7" w:rsidRDefault="00915A50" w:rsidP="00915A50">
      <w:pPr>
        <w:spacing w:after="0"/>
        <w:ind w:left="9351" w:firstLine="708"/>
        <w:rPr>
          <w:rFonts w:ascii="Times New Roman" w:hAnsi="Times New Roman" w:cs="Times New Roman"/>
          <w:sz w:val="24"/>
          <w:szCs w:val="24"/>
        </w:rPr>
      </w:pPr>
      <w:r w:rsidRPr="00FF58A7">
        <w:rPr>
          <w:rFonts w:ascii="Times New Roman" w:hAnsi="Times New Roman" w:cs="Times New Roman"/>
          <w:sz w:val="24"/>
          <w:szCs w:val="24"/>
        </w:rPr>
        <w:t xml:space="preserve">от __________ № </w:t>
      </w:r>
      <w:r w:rsidRPr="00FF58A7">
        <w:rPr>
          <w:rFonts w:ascii="Times New Roman" w:eastAsia="Calibri" w:hAnsi="Times New Roman" w:cs="Times New Roman"/>
          <w:sz w:val="24"/>
          <w:szCs w:val="24"/>
          <w:lang w:eastAsia="ru-RU"/>
        </w:rPr>
        <w:t>________________</w:t>
      </w:r>
    </w:p>
    <w:p w:rsidR="00915A50" w:rsidRPr="00AD558D" w:rsidRDefault="00915A50" w:rsidP="00915A50">
      <w:pPr>
        <w:spacing w:after="0"/>
        <w:ind w:left="6372" w:firstLine="708"/>
        <w:rPr>
          <w:rFonts w:ascii="Times New Roman" w:hAnsi="Times New Roman" w:cs="Times New Roman"/>
          <w:sz w:val="24"/>
          <w:szCs w:val="20"/>
        </w:rPr>
      </w:pPr>
    </w:p>
    <w:p w:rsidR="00915A50" w:rsidRPr="00F7538A" w:rsidRDefault="00915A50" w:rsidP="00915A50">
      <w:pPr>
        <w:jc w:val="center"/>
        <w:rPr>
          <w:rFonts w:ascii="Times New Roman" w:hAnsi="Times New Roman" w:cs="Times New Roman"/>
          <w:b/>
          <w:sz w:val="24"/>
          <w:szCs w:val="20"/>
        </w:rPr>
      </w:pPr>
      <w:proofErr w:type="gramStart"/>
      <w:r w:rsidRPr="00F7538A">
        <w:rPr>
          <w:rFonts w:ascii="Times New Roman" w:hAnsi="Times New Roman" w:cs="Times New Roman"/>
          <w:b/>
          <w:sz w:val="24"/>
          <w:szCs w:val="20"/>
        </w:rPr>
        <w:t>Объем и распределение бюджетных ассигнований бюджета муниципального образования городского округа Дебальцево Донецкой Народной Республики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915A50" w:rsidRPr="00F7538A" w:rsidRDefault="00915A50" w:rsidP="00915A50">
      <w:pPr>
        <w:jc w:val="center"/>
        <w:rPr>
          <w:rFonts w:ascii="Times New Roman" w:hAnsi="Times New Roman" w:cs="Times New Roman"/>
          <w:b/>
          <w:sz w:val="24"/>
          <w:szCs w:val="20"/>
        </w:rPr>
      </w:pPr>
      <w:r>
        <w:rPr>
          <w:rFonts w:ascii="Times New Roman" w:hAnsi="Times New Roman" w:cs="Times New Roman"/>
          <w:b/>
          <w:sz w:val="24"/>
          <w:szCs w:val="20"/>
        </w:rPr>
        <w:t>на 2025</w:t>
      </w:r>
      <w:r w:rsidRPr="00F7538A">
        <w:rPr>
          <w:rFonts w:ascii="Times New Roman" w:hAnsi="Times New Roman" w:cs="Times New Roman"/>
          <w:b/>
          <w:sz w:val="24"/>
          <w:szCs w:val="20"/>
        </w:rPr>
        <w:t xml:space="preserve"> год</w:t>
      </w:r>
    </w:p>
    <w:p w:rsidR="00915A50" w:rsidRDefault="00915A50" w:rsidP="00915A50">
      <w:pPr>
        <w:pStyle w:val="af9"/>
        <w:spacing w:after="0" w:line="276" w:lineRule="auto"/>
        <w:jc w:val="right"/>
        <w:outlineLvl w:val="0"/>
        <w:rPr>
          <w:sz w:val="24"/>
          <w:szCs w:val="28"/>
        </w:rPr>
      </w:pPr>
      <w:r w:rsidRPr="00A365B5">
        <w:rPr>
          <w:sz w:val="24"/>
          <w:szCs w:val="28"/>
        </w:rPr>
        <w:t>(</w:t>
      </w:r>
      <w:proofErr w:type="spellStart"/>
      <w:r w:rsidRPr="00A365B5">
        <w:rPr>
          <w:sz w:val="24"/>
          <w:szCs w:val="28"/>
        </w:rPr>
        <w:t>тыс</w:t>
      </w:r>
      <w:proofErr w:type="gramStart"/>
      <w:r w:rsidRPr="00A365B5">
        <w:rPr>
          <w:sz w:val="24"/>
          <w:szCs w:val="28"/>
        </w:rPr>
        <w:t>.р</w:t>
      </w:r>
      <w:proofErr w:type="gramEnd"/>
      <w:r w:rsidRPr="00A365B5">
        <w:rPr>
          <w:sz w:val="24"/>
          <w:szCs w:val="28"/>
        </w:rPr>
        <w:t>уб</w:t>
      </w:r>
      <w:proofErr w:type="spellEnd"/>
      <w:r w:rsidRPr="00A365B5">
        <w:rPr>
          <w:sz w:val="24"/>
          <w:szCs w:val="28"/>
        </w:rPr>
        <w:t>.)</w:t>
      </w:r>
    </w:p>
    <w:tbl>
      <w:tblPr>
        <w:tblW w:w="15675" w:type="dxa"/>
        <w:tblInd w:w="-318" w:type="dxa"/>
        <w:tblLook w:val="04A0" w:firstRow="1" w:lastRow="0" w:firstColumn="1" w:lastColumn="0" w:noHBand="0" w:noVBand="1"/>
      </w:tblPr>
      <w:tblGrid>
        <w:gridCol w:w="829"/>
        <w:gridCol w:w="7110"/>
        <w:gridCol w:w="1275"/>
        <w:gridCol w:w="1363"/>
        <w:gridCol w:w="1614"/>
        <w:gridCol w:w="1276"/>
        <w:gridCol w:w="2208"/>
      </w:tblGrid>
      <w:tr w:rsidR="004E133D" w:rsidRPr="004E133D" w:rsidTr="004E133D">
        <w:trPr>
          <w:trHeight w:val="567"/>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sidRPr="004E133D">
              <w:rPr>
                <w:rFonts w:ascii="Times New Roman" w:eastAsia="Times New Roman" w:hAnsi="Times New Roman" w:cs="Times New Roman"/>
                <w:sz w:val="24"/>
                <w:szCs w:val="24"/>
                <w:lang w:eastAsia="ru-RU"/>
              </w:rPr>
              <w:t>п</w:t>
            </w:r>
            <w:proofErr w:type="gramEnd"/>
            <w:r w:rsidRPr="004E133D">
              <w:rPr>
                <w:rFonts w:ascii="Times New Roman" w:eastAsia="Times New Roman" w:hAnsi="Times New Roman" w:cs="Times New Roman"/>
                <w:sz w:val="24"/>
                <w:szCs w:val="24"/>
                <w:lang w:eastAsia="ru-RU"/>
              </w:rPr>
              <w:t>/п</w:t>
            </w:r>
          </w:p>
        </w:tc>
        <w:tc>
          <w:tcPr>
            <w:tcW w:w="7110" w:type="dxa"/>
            <w:tcBorders>
              <w:top w:val="single" w:sz="4" w:space="0" w:color="auto"/>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Код раздела</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Код подраздела</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Код целевой статьи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Код вида расходов</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Сумма</w:t>
            </w:r>
          </w:p>
        </w:tc>
      </w:tr>
      <w:tr w:rsidR="004E133D" w:rsidRPr="004E133D" w:rsidTr="004E133D">
        <w:trPr>
          <w:trHeight w:val="312"/>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1</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Общегосударственные вопросы</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133 135,87100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02</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4 404,93500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3</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02</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4 404,93500</w:t>
            </w:r>
          </w:p>
        </w:tc>
      </w:tr>
      <w:tr w:rsidR="004E133D" w:rsidRPr="004E133D" w:rsidTr="004E133D">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4</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02</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4 404,93500</w:t>
            </w:r>
          </w:p>
        </w:tc>
      </w:tr>
      <w:tr w:rsidR="004E133D" w:rsidRPr="004E133D" w:rsidTr="004E133D">
        <w:trPr>
          <w:trHeight w:val="12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5</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02</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4 404,93500</w:t>
            </w:r>
          </w:p>
        </w:tc>
      </w:tr>
      <w:tr w:rsidR="004E133D" w:rsidRPr="004E133D" w:rsidTr="004E133D">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lastRenderedPageBreak/>
              <w:t>6</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16 388,10900</w:t>
            </w:r>
          </w:p>
        </w:tc>
      </w:tr>
      <w:tr w:rsidR="004E133D" w:rsidRPr="004E133D" w:rsidTr="004E133D">
        <w:trPr>
          <w:trHeight w:val="8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7</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16 388,10900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8</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представительных органов муниципального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30 000 04100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16 388,10900</w:t>
            </w:r>
          </w:p>
        </w:tc>
      </w:tr>
      <w:tr w:rsidR="004E133D" w:rsidRPr="004E133D" w:rsidTr="004E133D">
        <w:trPr>
          <w:trHeight w:val="12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30 000 04100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15 376,17700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30 000 04100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1 011,93200</w:t>
            </w:r>
          </w:p>
        </w:tc>
      </w:tr>
      <w:tr w:rsidR="004E133D" w:rsidRPr="004E133D" w:rsidTr="004E133D">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11</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100 026,76800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12</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100 026,76800</w:t>
            </w:r>
          </w:p>
        </w:tc>
      </w:tr>
      <w:tr w:rsidR="004E133D" w:rsidRPr="004E133D" w:rsidTr="004E133D">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13</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100 026,76800</w:t>
            </w:r>
          </w:p>
        </w:tc>
      </w:tr>
      <w:tr w:rsidR="004E133D" w:rsidRPr="004E133D" w:rsidTr="004E133D">
        <w:trPr>
          <w:trHeight w:val="12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14</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85 426,81000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lastRenderedPageBreak/>
              <w:t>15</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14 492,00800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16</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107,95000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17</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06</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11 611,15800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18</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06</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11 611,15800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19</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финансовых органов</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06</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30 000 03000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11 611,15800</w:t>
            </w:r>
          </w:p>
        </w:tc>
      </w:tr>
      <w:tr w:rsidR="004E133D" w:rsidRPr="004E133D" w:rsidTr="004E133D">
        <w:trPr>
          <w:trHeight w:val="12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20</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06</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30 000 03000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11 037,89300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21</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06</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30 000 03000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573,26500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22</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Резервные фонды</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200,00000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23</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Резервные фонды</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02 000 00000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200,00000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24</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Резервный фонд муниципальных образований</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02 000 09000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200,00000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25</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02 000 09000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800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200,00000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26</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Другие общегосударственные вопросы</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13</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504,90100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27</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не отнесенные к основным группам</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55 000 00000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504,90100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28</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подвоза гуманитарных грузов</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55 000 05000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504,90100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29</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55 000 05000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504,90100</w:t>
            </w:r>
          </w:p>
        </w:tc>
      </w:tr>
      <w:tr w:rsidR="004E133D" w:rsidRPr="004E133D" w:rsidTr="004E133D">
        <w:trPr>
          <w:trHeight w:val="6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30</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36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1 553,71884</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31</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Гражданская оборона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1 553,71884</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lastRenderedPageBreak/>
              <w:t>32</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не отнесенные к основным группам</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55 000 00000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1 553,71884</w:t>
            </w:r>
          </w:p>
        </w:tc>
      </w:tr>
      <w:tr w:rsidR="004E133D" w:rsidRPr="004E133D" w:rsidTr="004E133D">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33</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Прочие расходы, не отнесенные к основным группам, предусмотренные для выполнения поручений не по основному виду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55 000 03000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1 553,71884</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34</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55 000 03000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1 553,71884</w:t>
            </w:r>
          </w:p>
        </w:tc>
      </w:tr>
      <w:tr w:rsidR="004E133D" w:rsidRPr="004E133D" w:rsidTr="004E133D">
        <w:trPr>
          <w:trHeight w:val="5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35</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Национальная экономика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04</w:t>
            </w:r>
          </w:p>
        </w:tc>
        <w:tc>
          <w:tcPr>
            <w:tcW w:w="136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6 846,45182</w:t>
            </w:r>
          </w:p>
        </w:tc>
      </w:tr>
      <w:tr w:rsidR="004E133D" w:rsidRPr="004E133D" w:rsidTr="004E133D">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36</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Дорожное хозяйство (дорожные фонды)</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04</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09</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lang w:eastAsia="ru-RU"/>
              </w:rPr>
            </w:pPr>
            <w:r w:rsidRPr="004E133D">
              <w:rPr>
                <w:rFonts w:ascii="Calibri" w:eastAsia="Times New Roman" w:hAnsi="Calibri" w:cs="Calibri"/>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lang w:eastAsia="ru-RU"/>
              </w:rPr>
            </w:pPr>
            <w:r w:rsidRPr="004E133D">
              <w:rPr>
                <w:rFonts w:ascii="Calibri" w:eastAsia="Times New Roman" w:hAnsi="Calibri" w:cs="Calibri"/>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6 846,45182</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37</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сфере транспортного и дорожного хозяйства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34 000 00000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3 176,35182</w:t>
            </w:r>
          </w:p>
        </w:tc>
      </w:tr>
      <w:tr w:rsidR="004E133D" w:rsidRPr="004E133D" w:rsidTr="004E133D">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38</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Дорожного фонда МО</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04</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34 000 9Д210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3 176,35182</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39</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34 000 9Д210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3 176,35182</w:t>
            </w:r>
          </w:p>
        </w:tc>
      </w:tr>
      <w:tr w:rsidR="004E133D" w:rsidRPr="004E133D" w:rsidTr="004E133D">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40</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области жилищно-коммунального хозяйства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43 000 00000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3 670,10000</w:t>
            </w:r>
          </w:p>
        </w:tc>
      </w:tr>
      <w:tr w:rsidR="004E133D" w:rsidRPr="004E133D" w:rsidTr="004E13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41</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на содержание и ремонт автомобильных дорог муниципального значения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04</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43 000 12000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3 670,10000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42</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43 000 12000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3 670,10000</w:t>
            </w:r>
          </w:p>
        </w:tc>
      </w:tr>
      <w:tr w:rsidR="004E133D" w:rsidRPr="004E133D" w:rsidTr="004E133D">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43</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Жилищно-коммунальное хозяйство</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28 648,63685</w:t>
            </w:r>
          </w:p>
        </w:tc>
      </w:tr>
      <w:tr w:rsidR="004E133D" w:rsidRPr="004E133D" w:rsidTr="004E133D">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44</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Благоустройство</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19 283,08585</w:t>
            </w:r>
          </w:p>
        </w:tc>
      </w:tr>
      <w:tr w:rsidR="004E133D" w:rsidRPr="004E133D" w:rsidTr="004E133D">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45</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области жилищно-коммунального хозяйства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43 000 00000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19 283,08585</w:t>
            </w:r>
          </w:p>
        </w:tc>
      </w:tr>
      <w:tr w:rsidR="004E133D" w:rsidRPr="004E133D" w:rsidTr="004E133D">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46</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на благоустройство городов, сел, поселков</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43 000 09000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6 730,92600</w:t>
            </w:r>
          </w:p>
        </w:tc>
      </w:tr>
      <w:tr w:rsidR="004E133D" w:rsidRPr="004E133D" w:rsidTr="004E133D">
        <w:trPr>
          <w:trHeight w:val="7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lastRenderedPageBreak/>
              <w:t>47</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43 000 09000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6 730,92600</w:t>
            </w:r>
          </w:p>
        </w:tc>
      </w:tr>
      <w:tr w:rsidR="004E133D" w:rsidRPr="004E133D" w:rsidTr="004E133D">
        <w:trPr>
          <w:trHeight w:val="14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48</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43 000 10000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1 306,65185</w:t>
            </w:r>
          </w:p>
        </w:tc>
      </w:tr>
      <w:tr w:rsidR="004E133D" w:rsidRPr="004E133D" w:rsidTr="004E133D">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49</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43 000 10000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1 306,65185</w:t>
            </w:r>
          </w:p>
        </w:tc>
      </w:tr>
      <w:tr w:rsidR="004E133D" w:rsidRPr="004E133D" w:rsidTr="004E133D">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50</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на ремонт и содержание линий наружного освещения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43 000 11000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11 245,50800</w:t>
            </w:r>
          </w:p>
        </w:tc>
      </w:tr>
      <w:tr w:rsidR="004E133D" w:rsidRPr="004E133D" w:rsidTr="004E133D">
        <w:trPr>
          <w:trHeight w:val="7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51</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43 000 11000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11 245,50800</w:t>
            </w:r>
          </w:p>
        </w:tc>
      </w:tr>
      <w:tr w:rsidR="004E133D" w:rsidRPr="004E133D" w:rsidTr="004E133D">
        <w:trPr>
          <w:trHeight w:val="3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52</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9 365,55100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53</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9 365,55100</w:t>
            </w:r>
          </w:p>
        </w:tc>
      </w:tr>
      <w:tr w:rsidR="004E133D" w:rsidRPr="004E133D" w:rsidTr="004E133D">
        <w:trPr>
          <w:trHeight w:val="1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54</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05</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9 365,55100</w:t>
            </w:r>
          </w:p>
        </w:tc>
      </w:tr>
      <w:tr w:rsidR="004E133D" w:rsidRPr="004E133D" w:rsidTr="004E133D">
        <w:trPr>
          <w:trHeight w:val="12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55</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8 475,26200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56</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885,61500</w:t>
            </w:r>
          </w:p>
        </w:tc>
      </w:tr>
      <w:tr w:rsidR="004E133D" w:rsidRPr="004E133D" w:rsidTr="004E133D">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lastRenderedPageBreak/>
              <w:t>57</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4,67400</w:t>
            </w:r>
          </w:p>
        </w:tc>
      </w:tr>
      <w:tr w:rsidR="004E133D" w:rsidRPr="004E133D" w:rsidTr="004E133D">
        <w:trPr>
          <w:trHeight w:val="5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58</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Образование</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106 331,43036</w:t>
            </w:r>
          </w:p>
        </w:tc>
      </w:tr>
      <w:tr w:rsidR="004E133D" w:rsidRPr="004E133D" w:rsidTr="004E133D">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59</w:t>
            </w:r>
          </w:p>
        </w:tc>
        <w:tc>
          <w:tcPr>
            <w:tcW w:w="7110"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Дополнительное образование детей</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83 157,04436</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60</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proofErr w:type="gramStart"/>
            <w:r w:rsidRPr="004E133D">
              <w:rPr>
                <w:rFonts w:ascii="Times New Roman" w:eastAsia="Times New Roman" w:hAnsi="Times New Roman" w:cs="Times New Roman"/>
                <w:b/>
                <w:bCs/>
                <w:color w:val="000000"/>
                <w:sz w:val="24"/>
                <w:szCs w:val="24"/>
                <w:lang w:eastAsia="ru-RU"/>
              </w:rPr>
              <w:t>Субсидии бюджетным (автономным) учреждениям) на оплату труда персонала</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62 000 21010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74 561,37000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61</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62 000 21010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600</w:t>
            </w:r>
          </w:p>
        </w:tc>
        <w:tc>
          <w:tcPr>
            <w:tcW w:w="2208"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74 561,37000</w:t>
            </w:r>
          </w:p>
        </w:tc>
      </w:tr>
      <w:tr w:rsidR="004E133D" w:rsidRPr="004E133D" w:rsidTr="004E133D">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62</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62 000 21020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8 595,67436</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63</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62 000 21020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600</w:t>
            </w:r>
          </w:p>
        </w:tc>
        <w:tc>
          <w:tcPr>
            <w:tcW w:w="2208"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8 595,67436</w:t>
            </w:r>
          </w:p>
        </w:tc>
      </w:tr>
      <w:tr w:rsidR="004E133D" w:rsidRPr="004E133D" w:rsidTr="004E133D">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64</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Молодежная политика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178,35000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65</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области культуры, физической культуры и спорта, молодежной политики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10 000 00000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178,35000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66</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реализацию мероприятий в области молодежной политики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10 000 03000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178,35000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67</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Создание условий успешной социализации и эффективной самореализации молодежи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10 000 03010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104,00000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68</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10 000 03010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104,00000</w:t>
            </w:r>
          </w:p>
        </w:tc>
      </w:tr>
      <w:tr w:rsidR="004E133D" w:rsidRPr="004E133D" w:rsidTr="004E133D">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69</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Военно-патриотическое воспитание молодежи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10 000 03040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74,35000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70</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10 000 03040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74,35000</w:t>
            </w:r>
          </w:p>
        </w:tc>
      </w:tr>
      <w:tr w:rsidR="004E133D" w:rsidRPr="004E133D" w:rsidTr="004E133D">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lastRenderedPageBreak/>
              <w:t>71</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Другие вопросы в области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22 996,03600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72</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Иные расходы по совершенствованию и обеспечению уровня системы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14 000 07000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20 619,44500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73</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учреждений, участвующих непосредственно в организации централизованного учета (бухгалтерии)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14 000 07030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17 069,00000</w:t>
            </w:r>
          </w:p>
        </w:tc>
      </w:tr>
      <w:tr w:rsidR="004E133D" w:rsidRPr="004E133D" w:rsidTr="004E133D">
        <w:trPr>
          <w:trHeight w:val="12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74</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14 000 07030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17 020,40000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75</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14 000 07030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48,60000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76</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учреждений, участвующих непосредственно в организации централизованного хозяйственного обслуживания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14 000 07040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3 550,44500</w:t>
            </w:r>
          </w:p>
        </w:tc>
      </w:tr>
      <w:tr w:rsidR="004E133D" w:rsidRPr="004E133D" w:rsidTr="004E133D">
        <w:trPr>
          <w:trHeight w:val="12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77</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14 000 07040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3 525,24500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78</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14 000 07040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25,20000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79</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2 376,59100</w:t>
            </w:r>
          </w:p>
        </w:tc>
      </w:tr>
      <w:tr w:rsidR="004E133D" w:rsidRPr="004E133D" w:rsidTr="004E133D">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80</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2 376,59100</w:t>
            </w:r>
          </w:p>
        </w:tc>
      </w:tr>
      <w:tr w:rsidR="004E133D" w:rsidRPr="004E133D" w:rsidTr="004E133D">
        <w:trPr>
          <w:trHeight w:val="12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lastRenderedPageBreak/>
              <w:t>81</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2 053,09100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82</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323,50000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83</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Культура, кинематография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74 247,96600</w:t>
            </w:r>
          </w:p>
        </w:tc>
      </w:tr>
      <w:tr w:rsidR="004E133D" w:rsidRPr="004E133D" w:rsidTr="004E133D">
        <w:trPr>
          <w:trHeight w:val="4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84</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Культура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62 060,31400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85</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области культуры, физической культуры и спорта, молодежной политики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10 000 00000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2 799,90000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86</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по реализации мероприятий в области культуры</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10 000 01000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2 799,90000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87</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на подготовку и проведение празднования памятных дат и праздничных мероприятий</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10 000 01060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2 799,90000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88</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10 000 01060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2 799,90000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89</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proofErr w:type="gramStart"/>
            <w:r w:rsidRPr="004E133D">
              <w:rPr>
                <w:rFonts w:ascii="Times New Roman" w:eastAsia="Times New Roman" w:hAnsi="Times New Roman" w:cs="Times New Roman"/>
                <w:b/>
                <w:bCs/>
                <w:color w:val="000000"/>
                <w:sz w:val="24"/>
                <w:szCs w:val="24"/>
                <w:lang w:eastAsia="ru-RU"/>
              </w:rPr>
              <w:t>Субсидии бюджетным (автономным) учреждениям) на оплату труда персонала</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62 000 21010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52 745,41800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90</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62 000 21010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600</w:t>
            </w:r>
          </w:p>
        </w:tc>
        <w:tc>
          <w:tcPr>
            <w:tcW w:w="2208"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52 745,41800</w:t>
            </w:r>
          </w:p>
        </w:tc>
      </w:tr>
      <w:tr w:rsidR="004E133D" w:rsidRPr="004E133D" w:rsidTr="004E133D">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91</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62 000 21020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6 514,99600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92</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62 000 21020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600</w:t>
            </w:r>
          </w:p>
        </w:tc>
        <w:tc>
          <w:tcPr>
            <w:tcW w:w="2208"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6 514,99600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93</w:t>
            </w:r>
          </w:p>
        </w:tc>
        <w:tc>
          <w:tcPr>
            <w:tcW w:w="7110"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12 187,65200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94</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области культуры, физической культуры и спорта, молодежной политики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10 000 00000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8 469,00500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lastRenderedPageBreak/>
              <w:t>95</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Реализация образовательных программ по профессиональной подготовке и переподготовке работников культуры</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10 000 01100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8 469,00500</w:t>
            </w:r>
          </w:p>
        </w:tc>
      </w:tr>
      <w:tr w:rsidR="004E133D" w:rsidRPr="004E133D" w:rsidTr="004E133D">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96</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10 000 01120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8 469,00500</w:t>
            </w:r>
          </w:p>
        </w:tc>
      </w:tr>
      <w:tr w:rsidR="004E133D" w:rsidRPr="004E133D" w:rsidTr="004E133D">
        <w:trPr>
          <w:trHeight w:val="12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97</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10 000 01120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8 003,92500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98</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10 000 01120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465,08000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99</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3 718,64700</w:t>
            </w:r>
          </w:p>
        </w:tc>
      </w:tr>
      <w:tr w:rsidR="004E133D" w:rsidRPr="004E133D" w:rsidTr="004E133D">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100</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3 718,64700</w:t>
            </w:r>
          </w:p>
        </w:tc>
      </w:tr>
      <w:tr w:rsidR="004E133D" w:rsidRPr="004E133D" w:rsidTr="004E133D">
        <w:trPr>
          <w:trHeight w:val="12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101</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3 456,94700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102</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261,70000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103</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Физическая Культура и спорт</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11</w:t>
            </w:r>
          </w:p>
        </w:tc>
        <w:tc>
          <w:tcPr>
            <w:tcW w:w="136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3 876,79500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104</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Физическая культура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264,84800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105</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области культуры, физической культуры и спорта, молодежной политики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10 000 00000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264,84800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106</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области физической культуры и спорта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10 000 02000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264,84800</w:t>
            </w:r>
          </w:p>
        </w:tc>
      </w:tr>
      <w:tr w:rsidR="004E133D" w:rsidRPr="004E133D" w:rsidTr="004E133D">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lastRenderedPageBreak/>
              <w:t>107</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Подготовка, проведение физкультурных мероприятий и массовых спортивных мероприятий, соревнований, учебно-тренировочных сборов</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10 000 02010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264,84800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108</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10 000 02010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264,84800</w:t>
            </w:r>
          </w:p>
        </w:tc>
      </w:tr>
      <w:tr w:rsidR="004E133D" w:rsidRPr="004E133D" w:rsidTr="004E133D">
        <w:trPr>
          <w:trHeight w:val="3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109</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Другие вопросы в области физической культуры и спорта</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3 611,94700</w:t>
            </w:r>
          </w:p>
        </w:tc>
      </w:tr>
      <w:tr w:rsidR="004E133D" w:rsidRPr="004E133D" w:rsidTr="004E133D">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110</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05</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3 611,94700</w:t>
            </w:r>
          </w:p>
        </w:tc>
      </w:tr>
      <w:tr w:rsidR="004E133D" w:rsidRPr="004E133D" w:rsidTr="004E133D">
        <w:trPr>
          <w:trHeight w:val="12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111</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3 456,94700</w:t>
            </w:r>
          </w:p>
        </w:tc>
      </w:tr>
      <w:tr w:rsidR="004E133D" w:rsidRPr="004E133D" w:rsidTr="004E133D">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112</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136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614"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127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155,00000</w:t>
            </w:r>
          </w:p>
        </w:tc>
      </w:tr>
      <w:tr w:rsidR="004E133D" w:rsidRPr="004E133D" w:rsidTr="004E13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113</w:t>
            </w:r>
          </w:p>
        </w:tc>
        <w:tc>
          <w:tcPr>
            <w:tcW w:w="7110"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36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614"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2208"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354 640,86987</w:t>
            </w:r>
          </w:p>
        </w:tc>
      </w:tr>
    </w:tbl>
    <w:p w:rsidR="004E133D" w:rsidRDefault="004E133D" w:rsidP="00915A50">
      <w:pPr>
        <w:pStyle w:val="af9"/>
        <w:spacing w:after="0" w:line="276" w:lineRule="auto"/>
        <w:jc w:val="right"/>
        <w:outlineLvl w:val="0"/>
        <w:rPr>
          <w:sz w:val="24"/>
          <w:szCs w:val="28"/>
        </w:rPr>
      </w:pPr>
    </w:p>
    <w:p w:rsidR="00915A50" w:rsidRDefault="00915A50" w:rsidP="002E08FA">
      <w:pPr>
        <w:pStyle w:val="ConsPlusNormal"/>
        <w:rPr>
          <w:rFonts w:ascii="Times New Roman" w:hAnsi="Times New Roman" w:cs="Times New Roman"/>
          <w:sz w:val="28"/>
          <w:szCs w:val="28"/>
        </w:rPr>
      </w:pPr>
    </w:p>
    <w:p w:rsidR="004E133D" w:rsidRDefault="004E133D" w:rsidP="002E08FA">
      <w:pPr>
        <w:pStyle w:val="ConsPlusNormal"/>
        <w:rPr>
          <w:rFonts w:ascii="Times New Roman" w:hAnsi="Times New Roman" w:cs="Times New Roman"/>
          <w:sz w:val="28"/>
          <w:szCs w:val="28"/>
        </w:rPr>
      </w:pPr>
    </w:p>
    <w:p w:rsidR="004E133D" w:rsidRDefault="004E133D" w:rsidP="002E08FA">
      <w:pPr>
        <w:pStyle w:val="ConsPlusNormal"/>
        <w:rPr>
          <w:rFonts w:ascii="Times New Roman" w:hAnsi="Times New Roman" w:cs="Times New Roman"/>
          <w:sz w:val="28"/>
          <w:szCs w:val="28"/>
        </w:rPr>
      </w:pPr>
    </w:p>
    <w:p w:rsidR="004E133D" w:rsidRDefault="004E133D" w:rsidP="002E08FA">
      <w:pPr>
        <w:pStyle w:val="ConsPlusNormal"/>
        <w:rPr>
          <w:rFonts w:ascii="Times New Roman" w:hAnsi="Times New Roman" w:cs="Times New Roman"/>
          <w:sz w:val="28"/>
          <w:szCs w:val="28"/>
        </w:rPr>
      </w:pPr>
    </w:p>
    <w:p w:rsidR="004E133D" w:rsidRDefault="004E133D" w:rsidP="002E08FA">
      <w:pPr>
        <w:pStyle w:val="ConsPlusNormal"/>
        <w:rPr>
          <w:rFonts w:ascii="Times New Roman" w:hAnsi="Times New Roman" w:cs="Times New Roman"/>
          <w:sz w:val="28"/>
          <w:szCs w:val="28"/>
        </w:rPr>
      </w:pPr>
    </w:p>
    <w:p w:rsidR="004E133D" w:rsidRDefault="004E133D" w:rsidP="002E08FA">
      <w:pPr>
        <w:pStyle w:val="ConsPlusNormal"/>
        <w:rPr>
          <w:rFonts w:ascii="Times New Roman" w:hAnsi="Times New Roman" w:cs="Times New Roman"/>
          <w:sz w:val="28"/>
          <w:szCs w:val="28"/>
        </w:rPr>
      </w:pPr>
    </w:p>
    <w:p w:rsidR="004E133D" w:rsidRDefault="004E133D" w:rsidP="002E08FA">
      <w:pPr>
        <w:pStyle w:val="ConsPlusNormal"/>
        <w:rPr>
          <w:rFonts w:ascii="Times New Roman" w:hAnsi="Times New Roman" w:cs="Times New Roman"/>
          <w:sz w:val="28"/>
          <w:szCs w:val="28"/>
        </w:rPr>
      </w:pPr>
    </w:p>
    <w:p w:rsidR="004E133D" w:rsidRDefault="004E133D" w:rsidP="002E08FA">
      <w:pPr>
        <w:pStyle w:val="ConsPlusNormal"/>
        <w:rPr>
          <w:rFonts w:ascii="Times New Roman" w:hAnsi="Times New Roman" w:cs="Times New Roman"/>
          <w:sz w:val="28"/>
          <w:szCs w:val="28"/>
        </w:rPr>
      </w:pPr>
    </w:p>
    <w:p w:rsidR="004E133D" w:rsidRDefault="004E133D" w:rsidP="002E08FA">
      <w:pPr>
        <w:pStyle w:val="ConsPlusNormal"/>
        <w:rPr>
          <w:rFonts w:ascii="Times New Roman" w:hAnsi="Times New Roman" w:cs="Times New Roman"/>
          <w:sz w:val="28"/>
          <w:szCs w:val="28"/>
        </w:rPr>
      </w:pPr>
    </w:p>
    <w:p w:rsidR="004E133D" w:rsidRDefault="004E133D" w:rsidP="002E08FA">
      <w:pPr>
        <w:pStyle w:val="ConsPlusNormal"/>
        <w:rPr>
          <w:rFonts w:ascii="Times New Roman" w:hAnsi="Times New Roman" w:cs="Times New Roman"/>
          <w:sz w:val="28"/>
          <w:szCs w:val="28"/>
        </w:rPr>
      </w:pPr>
    </w:p>
    <w:p w:rsidR="004E133D" w:rsidRPr="00B64F50" w:rsidRDefault="004E133D" w:rsidP="004E133D">
      <w:pPr>
        <w:spacing w:after="0"/>
        <w:ind w:left="10620"/>
        <w:rPr>
          <w:rFonts w:ascii="Times New Roman" w:hAnsi="Times New Roman" w:cs="Times New Roman"/>
          <w:color w:val="000000" w:themeColor="text1"/>
          <w:sz w:val="24"/>
        </w:rPr>
      </w:pPr>
      <w:r w:rsidRPr="00B64F50">
        <w:rPr>
          <w:rFonts w:ascii="Times New Roman" w:hAnsi="Times New Roman" w:cs="Times New Roman"/>
          <w:color w:val="000000" w:themeColor="text1"/>
          <w:sz w:val="24"/>
        </w:rPr>
        <w:lastRenderedPageBreak/>
        <w:t>Приложение № 3</w:t>
      </w:r>
      <w:r w:rsidRPr="00B64F50">
        <w:rPr>
          <w:rFonts w:ascii="Times New Roman" w:hAnsi="Times New Roman" w:cs="Times New Roman"/>
          <w:color w:val="000000" w:themeColor="text1"/>
          <w:sz w:val="24"/>
        </w:rPr>
        <w:tab/>
      </w:r>
    </w:p>
    <w:p w:rsidR="004E133D" w:rsidRPr="00B64F50" w:rsidRDefault="004E133D" w:rsidP="004E133D">
      <w:pPr>
        <w:spacing w:after="0"/>
        <w:ind w:left="9912" w:firstLine="708"/>
        <w:rPr>
          <w:rFonts w:ascii="Times New Roman" w:hAnsi="Times New Roman" w:cs="Times New Roman"/>
          <w:color w:val="000000" w:themeColor="text1"/>
          <w:sz w:val="24"/>
        </w:rPr>
      </w:pPr>
      <w:r w:rsidRPr="00B64F50">
        <w:rPr>
          <w:rFonts w:ascii="Times New Roman" w:hAnsi="Times New Roman" w:cs="Times New Roman"/>
          <w:color w:val="000000" w:themeColor="text1"/>
          <w:sz w:val="24"/>
        </w:rPr>
        <w:t xml:space="preserve">к </w:t>
      </w:r>
      <w:r w:rsidR="00305A67">
        <w:rPr>
          <w:rFonts w:ascii="Times New Roman" w:hAnsi="Times New Roman" w:cs="Times New Roman"/>
          <w:color w:val="000000" w:themeColor="text1"/>
          <w:sz w:val="24"/>
        </w:rPr>
        <w:t xml:space="preserve">проекту </w:t>
      </w:r>
      <w:r w:rsidRPr="00B64F50">
        <w:rPr>
          <w:rFonts w:ascii="Times New Roman" w:hAnsi="Times New Roman" w:cs="Times New Roman"/>
          <w:color w:val="000000" w:themeColor="text1"/>
          <w:sz w:val="24"/>
        </w:rPr>
        <w:t>Решени</w:t>
      </w:r>
      <w:r w:rsidR="00305A67">
        <w:rPr>
          <w:rFonts w:ascii="Times New Roman" w:hAnsi="Times New Roman" w:cs="Times New Roman"/>
          <w:color w:val="000000" w:themeColor="text1"/>
          <w:sz w:val="24"/>
        </w:rPr>
        <w:t>я</w:t>
      </w:r>
      <w:r w:rsidRPr="00B64F50">
        <w:rPr>
          <w:rFonts w:ascii="Times New Roman" w:hAnsi="Times New Roman" w:cs="Times New Roman"/>
          <w:color w:val="000000" w:themeColor="text1"/>
          <w:sz w:val="24"/>
        </w:rPr>
        <w:tab/>
      </w:r>
      <w:r w:rsidRPr="00B64F50">
        <w:rPr>
          <w:rFonts w:ascii="Times New Roman" w:hAnsi="Times New Roman" w:cs="Times New Roman"/>
          <w:color w:val="000000" w:themeColor="text1"/>
          <w:sz w:val="24"/>
        </w:rPr>
        <w:tab/>
      </w:r>
    </w:p>
    <w:p w:rsidR="004E133D" w:rsidRDefault="004E133D" w:rsidP="004E133D">
      <w:pPr>
        <w:spacing w:after="0"/>
        <w:ind w:left="10620"/>
        <w:rPr>
          <w:rFonts w:ascii="Times New Roman" w:hAnsi="Times New Roman" w:cs="Times New Roman"/>
          <w:color w:val="000000" w:themeColor="text1"/>
          <w:sz w:val="24"/>
        </w:rPr>
      </w:pPr>
      <w:proofErr w:type="spellStart"/>
      <w:r w:rsidRPr="00B64F50">
        <w:rPr>
          <w:rFonts w:ascii="Times New Roman" w:hAnsi="Times New Roman" w:cs="Times New Roman"/>
          <w:color w:val="000000" w:themeColor="text1"/>
          <w:sz w:val="24"/>
        </w:rPr>
        <w:t>Дебальцевского</w:t>
      </w:r>
      <w:proofErr w:type="spellEnd"/>
      <w:r w:rsidRPr="00B64F50">
        <w:rPr>
          <w:rFonts w:ascii="Times New Roman" w:hAnsi="Times New Roman" w:cs="Times New Roman"/>
          <w:color w:val="000000" w:themeColor="text1"/>
          <w:sz w:val="24"/>
        </w:rPr>
        <w:t xml:space="preserve"> городского совета Донецкой Народной Республики </w:t>
      </w:r>
    </w:p>
    <w:p w:rsidR="004E133D" w:rsidRPr="00FF58A7" w:rsidRDefault="004E133D" w:rsidP="004E133D">
      <w:pPr>
        <w:spacing w:after="0"/>
        <w:ind w:left="10620"/>
        <w:rPr>
          <w:rFonts w:ascii="Times New Roman" w:hAnsi="Times New Roman" w:cs="Times New Roman"/>
          <w:color w:val="000000" w:themeColor="text1"/>
          <w:sz w:val="24"/>
        </w:rPr>
      </w:pPr>
      <w:r w:rsidRPr="00FF58A7">
        <w:rPr>
          <w:rFonts w:ascii="Times New Roman" w:hAnsi="Times New Roman" w:cs="Times New Roman"/>
          <w:sz w:val="24"/>
          <w:szCs w:val="24"/>
        </w:rPr>
        <w:t xml:space="preserve">от ___________ № </w:t>
      </w:r>
      <w:r w:rsidRPr="00FF58A7">
        <w:rPr>
          <w:rFonts w:ascii="Times New Roman" w:eastAsia="Calibri" w:hAnsi="Times New Roman" w:cs="Times New Roman"/>
          <w:sz w:val="24"/>
          <w:szCs w:val="24"/>
          <w:lang w:eastAsia="ru-RU"/>
        </w:rPr>
        <w:t>_____________</w:t>
      </w:r>
    </w:p>
    <w:p w:rsidR="004E133D" w:rsidRPr="00B64F50" w:rsidRDefault="004E133D" w:rsidP="004E133D">
      <w:pPr>
        <w:spacing w:after="0"/>
        <w:jc w:val="center"/>
        <w:rPr>
          <w:rFonts w:ascii="Times New Roman" w:hAnsi="Times New Roman" w:cs="Times New Roman"/>
          <w:b/>
          <w:color w:val="000000" w:themeColor="text1"/>
          <w:sz w:val="24"/>
        </w:rPr>
      </w:pPr>
      <w:r w:rsidRPr="00B64F50">
        <w:rPr>
          <w:rFonts w:ascii="Times New Roman" w:hAnsi="Times New Roman" w:cs="Times New Roman"/>
          <w:b/>
          <w:color w:val="000000" w:themeColor="text1"/>
          <w:sz w:val="24"/>
        </w:rPr>
        <w:t xml:space="preserve">Ведомственная структура расходов бюджета </w:t>
      </w:r>
    </w:p>
    <w:p w:rsidR="004E133D" w:rsidRPr="00B64F50" w:rsidRDefault="004E133D" w:rsidP="004E133D">
      <w:pPr>
        <w:spacing w:after="0"/>
        <w:jc w:val="center"/>
        <w:rPr>
          <w:rFonts w:ascii="Times New Roman" w:hAnsi="Times New Roman" w:cs="Times New Roman"/>
          <w:b/>
          <w:color w:val="000000" w:themeColor="text1"/>
          <w:sz w:val="24"/>
        </w:rPr>
      </w:pPr>
      <w:r w:rsidRPr="00B64F50">
        <w:rPr>
          <w:rFonts w:ascii="Times New Roman" w:hAnsi="Times New Roman" w:cs="Times New Roman"/>
          <w:b/>
          <w:color w:val="000000" w:themeColor="text1"/>
          <w:sz w:val="24"/>
        </w:rPr>
        <w:t xml:space="preserve">муниципального образования городского округа Дебальцево </w:t>
      </w:r>
    </w:p>
    <w:p w:rsidR="004E133D" w:rsidRPr="00B64F50" w:rsidRDefault="004E133D" w:rsidP="004E133D">
      <w:pPr>
        <w:spacing w:after="0"/>
        <w:jc w:val="center"/>
        <w:rPr>
          <w:rFonts w:ascii="Times New Roman" w:hAnsi="Times New Roman" w:cs="Times New Roman"/>
          <w:b/>
          <w:color w:val="000000" w:themeColor="text1"/>
          <w:sz w:val="24"/>
        </w:rPr>
      </w:pPr>
      <w:r w:rsidRPr="00B64F50">
        <w:rPr>
          <w:rFonts w:ascii="Times New Roman" w:hAnsi="Times New Roman" w:cs="Times New Roman"/>
          <w:b/>
          <w:color w:val="000000" w:themeColor="text1"/>
          <w:sz w:val="24"/>
        </w:rPr>
        <w:t xml:space="preserve">Донецкой Народной Республики </w:t>
      </w:r>
    </w:p>
    <w:p w:rsidR="004E133D" w:rsidRPr="00B64F50" w:rsidRDefault="004E133D" w:rsidP="004E133D">
      <w:pPr>
        <w:spacing w:after="0"/>
        <w:jc w:val="center"/>
        <w:rPr>
          <w:rFonts w:ascii="Times New Roman" w:hAnsi="Times New Roman" w:cs="Times New Roman"/>
          <w:b/>
          <w:color w:val="000000" w:themeColor="text1"/>
          <w:sz w:val="24"/>
        </w:rPr>
      </w:pPr>
    </w:p>
    <w:p w:rsidR="004E133D" w:rsidRPr="00B64F50" w:rsidRDefault="004E133D" w:rsidP="004E133D">
      <w:pPr>
        <w:spacing w:after="0"/>
        <w:jc w:val="center"/>
        <w:rPr>
          <w:rFonts w:ascii="Times New Roman" w:hAnsi="Times New Roman" w:cs="Times New Roman"/>
          <w:b/>
          <w:color w:val="000000" w:themeColor="text1"/>
          <w:sz w:val="24"/>
        </w:rPr>
      </w:pPr>
      <w:r w:rsidRPr="00B64F50">
        <w:rPr>
          <w:rFonts w:ascii="Times New Roman" w:hAnsi="Times New Roman" w:cs="Times New Roman"/>
          <w:b/>
          <w:color w:val="000000" w:themeColor="text1"/>
          <w:sz w:val="24"/>
        </w:rPr>
        <w:t xml:space="preserve"> на 202</w:t>
      </w:r>
      <w:r>
        <w:rPr>
          <w:rFonts w:ascii="Times New Roman" w:hAnsi="Times New Roman" w:cs="Times New Roman"/>
          <w:b/>
          <w:color w:val="000000" w:themeColor="text1"/>
          <w:sz w:val="24"/>
        </w:rPr>
        <w:t>5</w:t>
      </w:r>
      <w:r w:rsidRPr="00B64F50">
        <w:rPr>
          <w:rFonts w:ascii="Times New Roman" w:hAnsi="Times New Roman" w:cs="Times New Roman"/>
          <w:b/>
          <w:color w:val="000000" w:themeColor="text1"/>
          <w:sz w:val="24"/>
        </w:rPr>
        <w:t xml:space="preserve"> год</w:t>
      </w:r>
    </w:p>
    <w:p w:rsidR="004E133D" w:rsidRDefault="004E133D" w:rsidP="004E133D">
      <w:pPr>
        <w:pStyle w:val="ConsPlusNormal"/>
        <w:jc w:val="right"/>
        <w:rPr>
          <w:rFonts w:ascii="Times New Roman" w:eastAsia="Times New Roman" w:hAnsi="Times New Roman" w:cs="Times New Roman"/>
          <w:color w:val="000000" w:themeColor="text1"/>
          <w:sz w:val="24"/>
          <w:szCs w:val="16"/>
        </w:rPr>
      </w:pPr>
      <w:r w:rsidRPr="00B64F50">
        <w:rPr>
          <w:rFonts w:ascii="Times New Roman" w:eastAsia="Times New Roman" w:hAnsi="Times New Roman" w:cs="Times New Roman"/>
          <w:color w:val="000000" w:themeColor="text1"/>
          <w:sz w:val="24"/>
          <w:szCs w:val="16"/>
        </w:rPr>
        <w:t>(тыс. рублей)</w:t>
      </w:r>
    </w:p>
    <w:tbl>
      <w:tblPr>
        <w:tblW w:w="15592" w:type="dxa"/>
        <w:tblInd w:w="-459" w:type="dxa"/>
        <w:tblLayout w:type="fixed"/>
        <w:tblLook w:val="04A0" w:firstRow="1" w:lastRow="0" w:firstColumn="1" w:lastColumn="0" w:noHBand="0" w:noVBand="1"/>
      </w:tblPr>
      <w:tblGrid>
        <w:gridCol w:w="980"/>
        <w:gridCol w:w="5966"/>
        <w:gridCol w:w="1275"/>
        <w:gridCol w:w="709"/>
        <w:gridCol w:w="992"/>
        <w:gridCol w:w="1843"/>
        <w:gridCol w:w="851"/>
        <w:gridCol w:w="1701"/>
        <w:gridCol w:w="1275"/>
      </w:tblGrid>
      <w:tr w:rsidR="004E133D" w:rsidRPr="004E133D" w:rsidTr="00C1442B">
        <w:trPr>
          <w:trHeight w:val="20"/>
          <w:tblHeader/>
        </w:trPr>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w:t>
            </w:r>
            <w:proofErr w:type="gramStart"/>
            <w:r w:rsidRPr="004E133D">
              <w:rPr>
                <w:rFonts w:ascii="Times New Roman" w:eastAsia="Times New Roman" w:hAnsi="Times New Roman" w:cs="Times New Roman"/>
                <w:color w:val="000000"/>
                <w:sz w:val="24"/>
                <w:szCs w:val="24"/>
                <w:lang w:eastAsia="ru-RU"/>
              </w:rPr>
              <w:t>п</w:t>
            </w:r>
            <w:proofErr w:type="gramEnd"/>
            <w:r w:rsidRPr="004E133D">
              <w:rPr>
                <w:rFonts w:ascii="Times New Roman" w:eastAsia="Times New Roman" w:hAnsi="Times New Roman" w:cs="Times New Roman"/>
                <w:color w:val="000000"/>
                <w:sz w:val="24"/>
                <w:szCs w:val="24"/>
                <w:lang w:eastAsia="ru-RU"/>
              </w:rPr>
              <w:t>/п</w:t>
            </w:r>
          </w:p>
        </w:tc>
        <w:tc>
          <w:tcPr>
            <w:tcW w:w="5966" w:type="dxa"/>
            <w:vMerge w:val="restart"/>
            <w:tcBorders>
              <w:top w:val="single" w:sz="4" w:space="0" w:color="auto"/>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xml:space="preserve">Наименование главного распорядителя средств бюджета муниципального образования городской округ Дебальцево Донецкой Народной Республики </w:t>
            </w:r>
            <w:r w:rsidRPr="004E133D">
              <w:rPr>
                <w:rFonts w:ascii="Times New Roman" w:eastAsia="Times New Roman" w:hAnsi="Times New Roman" w:cs="Times New Roman"/>
                <w:i/>
                <w:iCs/>
                <w:color w:val="000000"/>
                <w:sz w:val="24"/>
                <w:szCs w:val="24"/>
                <w:lang w:eastAsia="ru-RU"/>
              </w:rPr>
              <w:t>(наименование</w:t>
            </w:r>
            <w:r w:rsidRPr="004E133D">
              <w:rPr>
                <w:rFonts w:ascii="Times New Roman" w:eastAsia="Times New Roman" w:hAnsi="Times New Roman" w:cs="Times New Roman"/>
                <w:color w:val="000000"/>
                <w:sz w:val="24"/>
                <w:szCs w:val="24"/>
                <w:lang w:eastAsia="ru-RU"/>
              </w:rPr>
              <w:t xml:space="preserve"> разделов, подразделов, целевых статей и видов расходов)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Код главного распорядителя средств бюджета</w:t>
            </w:r>
          </w:p>
        </w:tc>
        <w:tc>
          <w:tcPr>
            <w:tcW w:w="439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xml:space="preserve">Коды классификации расходов </w:t>
            </w:r>
          </w:p>
        </w:tc>
        <w:tc>
          <w:tcPr>
            <w:tcW w:w="29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Сумма</w:t>
            </w:r>
          </w:p>
        </w:tc>
      </w:tr>
      <w:tr w:rsidR="004E133D" w:rsidRPr="004E133D" w:rsidTr="00C1442B">
        <w:trPr>
          <w:trHeight w:val="312"/>
          <w:tblHeader/>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5966" w:type="dxa"/>
            <w:vMerge/>
            <w:tcBorders>
              <w:top w:val="single" w:sz="4" w:space="0" w:color="auto"/>
              <w:left w:val="nil"/>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4395" w:type="dxa"/>
            <w:gridSpan w:val="4"/>
            <w:tcBorders>
              <w:top w:val="single" w:sz="4" w:space="0" w:color="auto"/>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бюджета</w:t>
            </w: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r>
      <w:tr w:rsidR="004E133D" w:rsidRPr="004E133D" w:rsidTr="00C1442B">
        <w:trPr>
          <w:trHeight w:val="57"/>
          <w:tblHeader/>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5966" w:type="dxa"/>
            <w:vMerge/>
            <w:tcBorders>
              <w:top w:val="single" w:sz="4" w:space="0" w:color="auto"/>
              <w:left w:val="nil"/>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Раз</w:t>
            </w:r>
            <w:r>
              <w:rPr>
                <w:rFonts w:ascii="Times New Roman" w:eastAsia="Times New Roman" w:hAnsi="Times New Roman" w:cs="Times New Roman"/>
                <w:color w:val="000000"/>
                <w:sz w:val="24"/>
                <w:szCs w:val="24"/>
                <w:lang w:eastAsia="ru-RU"/>
              </w:rPr>
              <w:t xml:space="preserve"> </w:t>
            </w:r>
            <w:r w:rsidRPr="004E133D">
              <w:rPr>
                <w:rFonts w:ascii="Times New Roman" w:eastAsia="Times New Roman" w:hAnsi="Times New Roman" w:cs="Times New Roman"/>
                <w:color w:val="000000"/>
                <w:sz w:val="24"/>
                <w:szCs w:val="24"/>
                <w:lang w:eastAsia="ru-RU"/>
              </w:rPr>
              <w:t>дел</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Под</w:t>
            </w:r>
            <w:r>
              <w:rPr>
                <w:rFonts w:ascii="Times New Roman" w:eastAsia="Times New Roman" w:hAnsi="Times New Roman" w:cs="Times New Roman"/>
                <w:color w:val="000000"/>
                <w:sz w:val="24"/>
                <w:szCs w:val="24"/>
                <w:lang w:eastAsia="ru-RU"/>
              </w:rPr>
              <w:t xml:space="preserve"> </w:t>
            </w:r>
            <w:r w:rsidRPr="004E133D">
              <w:rPr>
                <w:rFonts w:ascii="Times New Roman" w:eastAsia="Times New Roman" w:hAnsi="Times New Roman" w:cs="Times New Roman"/>
                <w:color w:val="000000"/>
                <w:sz w:val="24"/>
                <w:szCs w:val="24"/>
                <w:lang w:eastAsia="ru-RU"/>
              </w:rPr>
              <w:t>раздел</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Целевая статья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xml:space="preserve">Вид </w:t>
            </w:r>
            <w:r w:rsidRPr="004E133D">
              <w:rPr>
                <w:rFonts w:ascii="Times New Roman" w:eastAsia="Times New Roman" w:hAnsi="Times New Roman" w:cs="Times New Roman"/>
                <w:color w:val="000000"/>
                <w:sz w:val="24"/>
                <w:szCs w:val="24"/>
                <w:lang w:eastAsia="ru-RU"/>
              </w:rPr>
              <w:br/>
            </w:r>
            <w:proofErr w:type="spellStart"/>
            <w:proofErr w:type="gramStart"/>
            <w:r w:rsidRPr="004E133D">
              <w:rPr>
                <w:rFonts w:ascii="Times New Roman" w:eastAsia="Times New Roman" w:hAnsi="Times New Roman" w:cs="Times New Roman"/>
                <w:color w:val="000000"/>
                <w:sz w:val="24"/>
                <w:szCs w:val="24"/>
                <w:lang w:eastAsia="ru-RU"/>
              </w:rPr>
              <w:t>расхо</w:t>
            </w:r>
            <w:proofErr w:type="spellEnd"/>
            <w:r>
              <w:rPr>
                <w:rFonts w:ascii="Times New Roman" w:eastAsia="Times New Roman" w:hAnsi="Times New Roman" w:cs="Times New Roman"/>
                <w:color w:val="000000"/>
                <w:sz w:val="24"/>
                <w:szCs w:val="24"/>
                <w:lang w:eastAsia="ru-RU"/>
              </w:rPr>
              <w:t xml:space="preserve"> </w:t>
            </w:r>
            <w:proofErr w:type="spellStart"/>
            <w:r w:rsidRPr="004E133D">
              <w:rPr>
                <w:rFonts w:ascii="Times New Roman" w:eastAsia="Times New Roman" w:hAnsi="Times New Roman" w:cs="Times New Roman"/>
                <w:color w:val="000000"/>
                <w:sz w:val="24"/>
                <w:szCs w:val="24"/>
                <w:lang w:eastAsia="ru-RU"/>
              </w:rPr>
              <w:t>дов</w:t>
            </w:r>
            <w:proofErr w:type="spellEnd"/>
            <w:proofErr w:type="gramEnd"/>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Всего</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xml:space="preserve">в том числе </w:t>
            </w:r>
          </w:p>
        </w:tc>
      </w:tr>
      <w:tr w:rsidR="004E133D" w:rsidRPr="004E133D" w:rsidTr="00C1442B">
        <w:trPr>
          <w:trHeight w:val="276"/>
          <w:tblHeader/>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5966" w:type="dxa"/>
            <w:vMerge/>
            <w:tcBorders>
              <w:top w:val="single" w:sz="4" w:space="0" w:color="auto"/>
              <w:left w:val="nil"/>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средства вышестоящих бюджетов</w:t>
            </w:r>
          </w:p>
        </w:tc>
      </w:tr>
      <w:tr w:rsidR="004E133D" w:rsidRPr="004E133D" w:rsidTr="00C1442B">
        <w:trPr>
          <w:trHeight w:val="624"/>
          <w:tblHeader/>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5966" w:type="dxa"/>
            <w:vMerge/>
            <w:tcBorders>
              <w:top w:val="single" w:sz="4" w:space="0" w:color="auto"/>
              <w:left w:val="nil"/>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r>
      <w:tr w:rsidR="004E133D" w:rsidRPr="004E133D" w:rsidTr="00C1442B">
        <w:trPr>
          <w:trHeight w:val="735"/>
          <w:tblHeader/>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5966" w:type="dxa"/>
            <w:vMerge/>
            <w:tcBorders>
              <w:top w:val="single" w:sz="4" w:space="0" w:color="auto"/>
              <w:left w:val="nil"/>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p>
        </w:tc>
      </w:tr>
      <w:tr w:rsidR="004E133D" w:rsidRPr="004E133D" w:rsidTr="00C1442B">
        <w:trPr>
          <w:trHeight w:val="312"/>
          <w:tblHead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w:t>
            </w:r>
          </w:p>
        </w:tc>
      </w:tr>
      <w:tr w:rsidR="004E133D" w:rsidRPr="004E133D" w:rsidTr="004E133D">
        <w:trPr>
          <w:trHeight w:val="6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i/>
                <w:iCs/>
                <w:color w:val="000000"/>
                <w:sz w:val="24"/>
                <w:szCs w:val="24"/>
                <w:lang w:eastAsia="ru-RU"/>
              </w:rPr>
            </w:pPr>
            <w:proofErr w:type="spellStart"/>
            <w:r w:rsidRPr="004E133D">
              <w:rPr>
                <w:rFonts w:ascii="Times New Roman" w:eastAsia="Times New Roman" w:hAnsi="Times New Roman" w:cs="Times New Roman"/>
                <w:b/>
                <w:bCs/>
                <w:i/>
                <w:iCs/>
                <w:color w:val="000000"/>
                <w:sz w:val="24"/>
                <w:szCs w:val="24"/>
                <w:lang w:eastAsia="ru-RU"/>
              </w:rPr>
              <w:t>Дебальцевский</w:t>
            </w:r>
            <w:proofErr w:type="spellEnd"/>
            <w:r w:rsidRPr="004E133D">
              <w:rPr>
                <w:rFonts w:ascii="Times New Roman" w:eastAsia="Times New Roman" w:hAnsi="Times New Roman" w:cs="Times New Roman"/>
                <w:b/>
                <w:bCs/>
                <w:i/>
                <w:iCs/>
                <w:color w:val="000000"/>
                <w:sz w:val="24"/>
                <w:szCs w:val="24"/>
                <w:lang w:eastAsia="ru-RU"/>
              </w:rPr>
              <w:t xml:space="preserve"> городской совет </w:t>
            </w:r>
            <w:r w:rsidRPr="004E133D">
              <w:rPr>
                <w:rFonts w:ascii="Times New Roman" w:eastAsia="Times New Roman" w:hAnsi="Times New Roman" w:cs="Times New Roman"/>
                <w:b/>
                <w:bCs/>
                <w:i/>
                <w:iCs/>
                <w:color w:val="000000"/>
                <w:sz w:val="24"/>
                <w:szCs w:val="24"/>
                <w:lang w:eastAsia="ru-RU"/>
              </w:rPr>
              <w:br/>
              <w:t>Донецкой Народной Республики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901</w:t>
            </w:r>
          </w:p>
        </w:tc>
        <w:tc>
          <w:tcPr>
            <w:tcW w:w="709"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16 388,10900</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Общегосударственные вопросы</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901</w:t>
            </w:r>
          </w:p>
        </w:tc>
        <w:tc>
          <w:tcPr>
            <w:tcW w:w="709"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16 388,10900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16 388,10900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16 388,10900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104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lastRenderedPageBreak/>
              <w:t>5</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представительных органов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30 000 04100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16 388,10900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r>
      <w:tr w:rsidR="004E133D" w:rsidRPr="004E133D" w:rsidTr="004E133D">
        <w:trPr>
          <w:trHeight w:val="12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30 000 04100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15 376,17700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30 000 04100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1 011,93200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7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8</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Администрация городского округа Дебальцево Донецкой Народной Республики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106 868,67284</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0,00000</w:t>
            </w:r>
          </w:p>
        </w:tc>
      </w:tr>
      <w:tr w:rsidR="004E133D" w:rsidRPr="004E133D" w:rsidTr="004E133D">
        <w:trPr>
          <w:trHeight w:val="7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Общегосударственные вопросы</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105 136,60400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b/>
                <w:bCs/>
                <w:i/>
                <w:iCs/>
                <w:color w:val="000000"/>
                <w:lang w:eastAsia="ru-RU"/>
              </w:rPr>
            </w:pPr>
            <w:r w:rsidRPr="004E133D">
              <w:rPr>
                <w:rFonts w:ascii="Calibri" w:eastAsia="Times New Roman" w:hAnsi="Calibri" w:cs="Calibri"/>
                <w:b/>
                <w:bCs/>
                <w:i/>
                <w:iCs/>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xml:space="preserve">Функционирование высшего должностного лица </w:t>
            </w:r>
            <w:proofErr w:type="spellStart"/>
            <w:r w:rsidRPr="004E133D">
              <w:rPr>
                <w:rFonts w:ascii="Times New Roman" w:eastAsia="Times New Roman" w:hAnsi="Times New Roman" w:cs="Times New Roman"/>
                <w:color w:val="000000"/>
                <w:sz w:val="24"/>
                <w:szCs w:val="24"/>
                <w:lang w:eastAsia="ru-RU"/>
              </w:rPr>
              <w:t>субъетка</w:t>
            </w:r>
            <w:proofErr w:type="spellEnd"/>
            <w:r w:rsidRPr="004E133D">
              <w:rPr>
                <w:rFonts w:ascii="Times New Roman" w:eastAsia="Times New Roman" w:hAnsi="Times New Roman" w:cs="Times New Roman"/>
                <w:color w:val="000000"/>
                <w:sz w:val="24"/>
                <w:szCs w:val="24"/>
                <w:lang w:eastAsia="ru-RU"/>
              </w:rPr>
              <w:t xml:space="preserve"> Российской Федерации и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4 404,93500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b/>
                <w:bCs/>
                <w:i/>
                <w:iCs/>
                <w:color w:val="000000"/>
                <w:lang w:eastAsia="ru-RU"/>
              </w:rPr>
            </w:pPr>
            <w:r w:rsidRPr="004E133D">
              <w:rPr>
                <w:rFonts w:ascii="Calibri" w:eastAsia="Times New Roman" w:hAnsi="Calibri" w:cs="Calibri"/>
                <w:b/>
                <w:bCs/>
                <w:i/>
                <w:iCs/>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4 404,93500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b/>
                <w:bCs/>
                <w:i/>
                <w:iCs/>
                <w:color w:val="000000"/>
                <w:lang w:eastAsia="ru-RU"/>
              </w:rPr>
            </w:pPr>
            <w:r w:rsidRPr="004E133D">
              <w:rPr>
                <w:rFonts w:ascii="Calibri" w:eastAsia="Times New Roman" w:hAnsi="Calibri" w:cs="Calibri"/>
                <w:b/>
                <w:bCs/>
                <w:i/>
                <w:iCs/>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lastRenderedPageBreak/>
              <w:t>12</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4 404,93500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b/>
                <w:bCs/>
                <w:i/>
                <w:iCs/>
                <w:color w:val="000000"/>
                <w:lang w:eastAsia="ru-RU"/>
              </w:rPr>
            </w:pPr>
            <w:r w:rsidRPr="004E133D">
              <w:rPr>
                <w:rFonts w:ascii="Calibri" w:eastAsia="Times New Roman" w:hAnsi="Calibri" w:cs="Calibri"/>
                <w:b/>
                <w:bCs/>
                <w:i/>
                <w:iCs/>
                <w:color w:val="000000"/>
                <w:lang w:eastAsia="ru-RU"/>
              </w:rPr>
              <w:t> </w:t>
            </w:r>
          </w:p>
        </w:tc>
      </w:tr>
      <w:tr w:rsidR="004E133D" w:rsidRPr="004E133D" w:rsidTr="004E133D">
        <w:trPr>
          <w:trHeight w:val="12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13</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4 404,93500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b/>
                <w:bCs/>
                <w:i/>
                <w:iCs/>
                <w:color w:val="000000"/>
                <w:lang w:eastAsia="ru-RU"/>
              </w:rPr>
            </w:pPr>
            <w:r w:rsidRPr="004E133D">
              <w:rPr>
                <w:rFonts w:ascii="Calibri" w:eastAsia="Times New Roman" w:hAnsi="Calibri" w:cs="Calibri"/>
                <w:b/>
                <w:bCs/>
                <w:i/>
                <w:iCs/>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100 026,76800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15</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100 026,76800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16</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100 026,76800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r>
      <w:tr w:rsidR="004E133D" w:rsidRPr="004E133D" w:rsidTr="004E133D">
        <w:trPr>
          <w:trHeight w:val="12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lastRenderedPageBreak/>
              <w:t>17</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85 426,81000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18</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14 492,00800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19</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107,95000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Резервные фонды</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200,00000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Резервные фонды</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02 000 00000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200,00000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22</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Резервный фонд муниципальных образований</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02 000 09000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200,00000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23</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02 000 09000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800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200,00000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48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Другие общегосударственные вопросы</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504,90100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25</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не отнесенные к основным группам</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55 000 00000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504,90100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26</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подвоза гуманитарных грузов</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55 000 05000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504,90100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27</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55 000 05000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504,90100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28</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1 553,71884</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29</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Гражданская оборона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1 553,71884</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lastRenderedPageBreak/>
              <w:t>30</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не отнесенные к основным группам</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55 000 00000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1 553,71884</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Прочие расходы, не отнесенные к основным группам, предусмотренные для выполнения поручений не по основному виду деятельности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55 000 03000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1 553,71884</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32</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55 000 03000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1 553,71884</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33</w:t>
            </w:r>
          </w:p>
        </w:tc>
        <w:tc>
          <w:tcPr>
            <w:tcW w:w="596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Образование</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178,35000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Молодежная политика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178,35000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35</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области культуры, физической культуры и спорта, молодежной политики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10 000 00000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178,35000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36</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реализацию мероприятий в области молодежной политики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10 000 03000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178,35000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37</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Создание условий успешной социализации и эффективной самореализации молодежи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10 000 03010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104,00000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38</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10 000 03010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104,00000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39</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Военно-патриотическое воспитание молодежи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10 000 03040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74,35000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40</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10 000 03040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74,35000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80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lastRenderedPageBreak/>
              <w:t>41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Управление финансов администрации городского округа Дебальцево  Донецкой Народной Республики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11 611,15800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b/>
                <w:bCs/>
                <w:i/>
                <w:iCs/>
                <w:color w:val="000000"/>
                <w:lang w:eastAsia="ru-RU"/>
              </w:rPr>
            </w:pPr>
            <w:r w:rsidRPr="004E133D">
              <w:rPr>
                <w:rFonts w:ascii="Calibri" w:eastAsia="Times New Roman" w:hAnsi="Calibri" w:cs="Calibri"/>
                <w:b/>
                <w:bCs/>
                <w:i/>
                <w:iCs/>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42</w:t>
            </w:r>
          </w:p>
        </w:tc>
        <w:tc>
          <w:tcPr>
            <w:tcW w:w="5966" w:type="dxa"/>
            <w:tcBorders>
              <w:top w:val="nil"/>
              <w:left w:val="nil"/>
              <w:bottom w:val="nil"/>
              <w:right w:val="nil"/>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Общегосударственные вопросы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11 611,15800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w:t>
            </w:r>
          </w:p>
        </w:tc>
        <w:tc>
          <w:tcPr>
            <w:tcW w:w="5966" w:type="dxa"/>
            <w:tcBorders>
              <w:top w:val="single" w:sz="4" w:space="0" w:color="auto"/>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11 611,15800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11 611,15800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45</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финансовых органов</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30 000 03000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11 611,15800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r>
      <w:tr w:rsidR="004E133D" w:rsidRPr="004E133D" w:rsidTr="004E133D">
        <w:trPr>
          <w:trHeight w:val="12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46</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30 000 03000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11 037,89300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47</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903</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30 000 03000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573,26500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10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lastRenderedPageBreak/>
              <w:t>48</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xml:space="preserve">Отдел  культуры администрации </w:t>
            </w:r>
            <w:r w:rsidRPr="004E133D">
              <w:rPr>
                <w:rFonts w:ascii="Times New Roman" w:eastAsia="Times New Roman" w:hAnsi="Times New Roman" w:cs="Times New Roman"/>
                <w:b/>
                <w:bCs/>
                <w:i/>
                <w:iCs/>
                <w:color w:val="000000"/>
                <w:sz w:val="24"/>
                <w:szCs w:val="24"/>
                <w:lang w:eastAsia="ru-RU"/>
              </w:rPr>
              <w:br/>
              <w:t xml:space="preserve">городского округа Дебальцево </w:t>
            </w:r>
            <w:r w:rsidRPr="004E133D">
              <w:rPr>
                <w:rFonts w:ascii="Times New Roman" w:eastAsia="Times New Roman" w:hAnsi="Times New Roman" w:cs="Times New Roman"/>
                <w:b/>
                <w:bCs/>
                <w:i/>
                <w:iCs/>
                <w:color w:val="000000"/>
                <w:sz w:val="24"/>
                <w:szCs w:val="24"/>
                <w:lang w:eastAsia="ru-RU"/>
              </w:rPr>
              <w:br/>
              <w:t>Донецкой Народной Республики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102 693,46700</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0,00000</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49</w:t>
            </w:r>
          </w:p>
        </w:tc>
        <w:tc>
          <w:tcPr>
            <w:tcW w:w="596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Образование</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28 445,50100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50</w:t>
            </w:r>
          </w:p>
        </w:tc>
        <w:tc>
          <w:tcPr>
            <w:tcW w:w="5966" w:type="dxa"/>
            <w:tcBorders>
              <w:top w:val="nil"/>
              <w:left w:val="nil"/>
              <w:bottom w:val="nil"/>
              <w:right w:val="nil"/>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Дополнительное образование детей</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28 445,50100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51</w:t>
            </w:r>
          </w:p>
        </w:tc>
        <w:tc>
          <w:tcPr>
            <w:tcW w:w="5966" w:type="dxa"/>
            <w:tcBorders>
              <w:top w:val="single" w:sz="4" w:space="0" w:color="auto"/>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proofErr w:type="gramStart"/>
            <w:r w:rsidRPr="004E133D">
              <w:rPr>
                <w:rFonts w:ascii="Times New Roman" w:eastAsia="Times New Roman" w:hAnsi="Times New Roman" w:cs="Times New Roman"/>
                <w:b/>
                <w:bCs/>
                <w:color w:val="000000"/>
                <w:sz w:val="24"/>
                <w:szCs w:val="24"/>
                <w:lang w:eastAsia="ru-RU"/>
              </w:rPr>
              <w:t>Субсидии бюджетным (автономным) учреждениям) на оплату труда персонала</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26 054,00600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r>
      <w:tr w:rsidR="004E133D" w:rsidRPr="004E133D" w:rsidTr="004E133D">
        <w:trPr>
          <w:trHeight w:val="7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52</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26 054,00600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53</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2 391,49500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70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2 391,49500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55</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Культура, кинематография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74 247,96600</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0,00000</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56</w:t>
            </w:r>
          </w:p>
        </w:tc>
        <w:tc>
          <w:tcPr>
            <w:tcW w:w="5966" w:type="dxa"/>
            <w:tcBorders>
              <w:top w:val="nil"/>
              <w:left w:val="nil"/>
              <w:bottom w:val="nil"/>
              <w:right w:val="nil"/>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Культура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62 060,31400</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0,00000</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57</w:t>
            </w:r>
          </w:p>
        </w:tc>
        <w:tc>
          <w:tcPr>
            <w:tcW w:w="5966" w:type="dxa"/>
            <w:tcBorders>
              <w:top w:val="single" w:sz="4" w:space="0" w:color="auto"/>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10 000 00000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lang w:eastAsia="ru-RU"/>
              </w:rPr>
            </w:pPr>
            <w:r w:rsidRPr="004E133D">
              <w:rPr>
                <w:rFonts w:ascii="Calibri" w:eastAsia="Times New Roman" w:hAnsi="Calibri" w:cs="Calibri"/>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2 799,90000</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0,00000</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58</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 xml:space="preserve">Расходы по реализации мероприятий в области </w:t>
            </w:r>
            <w:r w:rsidRPr="004E133D">
              <w:rPr>
                <w:rFonts w:ascii="Times New Roman" w:eastAsia="Times New Roman" w:hAnsi="Times New Roman" w:cs="Times New Roman"/>
                <w:sz w:val="24"/>
                <w:szCs w:val="24"/>
                <w:lang w:eastAsia="ru-RU"/>
              </w:rPr>
              <w:lastRenderedPageBreak/>
              <w:t>культуры</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lastRenderedPageBreak/>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10 000 01000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lang w:eastAsia="ru-RU"/>
              </w:rPr>
            </w:pPr>
            <w:r w:rsidRPr="004E133D">
              <w:rPr>
                <w:rFonts w:ascii="Calibri" w:eastAsia="Times New Roman" w:hAnsi="Calibri" w:cs="Calibri"/>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2 799,90000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lang w:eastAsia="ru-RU"/>
              </w:rPr>
            </w:pPr>
            <w:r w:rsidRPr="004E133D">
              <w:rPr>
                <w:rFonts w:ascii="Calibri" w:eastAsia="Times New Roman" w:hAnsi="Calibri" w:cs="Calibri"/>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lastRenderedPageBreak/>
              <w:t>59</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Расходы на подготовку и проведение празднования памятных дат и праздничных мероприятий</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10 000 01060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2 799,90000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lang w:eastAsia="ru-RU"/>
              </w:rPr>
            </w:pPr>
            <w:r w:rsidRPr="004E133D">
              <w:rPr>
                <w:rFonts w:ascii="Calibri" w:eastAsia="Times New Roman" w:hAnsi="Calibri" w:cs="Calibri"/>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60</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10 000 01060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2 799,90000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lang w:eastAsia="ru-RU"/>
              </w:rPr>
            </w:pPr>
            <w:r w:rsidRPr="004E133D">
              <w:rPr>
                <w:rFonts w:ascii="Calibri" w:eastAsia="Times New Roman" w:hAnsi="Calibri" w:cs="Calibri"/>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proofErr w:type="gramStart"/>
            <w:r w:rsidRPr="004E133D">
              <w:rPr>
                <w:rFonts w:ascii="Times New Roman" w:eastAsia="Times New Roman" w:hAnsi="Times New Roman" w:cs="Times New Roman"/>
                <w:b/>
                <w:bCs/>
                <w:color w:val="000000"/>
                <w:sz w:val="24"/>
                <w:szCs w:val="24"/>
                <w:lang w:eastAsia="ru-RU"/>
              </w:rPr>
              <w:t>Субсидии бюджетным (автономным) учреждениям) на оплату труда персонала</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52 745,41800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52 745,41800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63</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6 514,99600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6 514,99600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65</w:t>
            </w:r>
          </w:p>
        </w:tc>
        <w:tc>
          <w:tcPr>
            <w:tcW w:w="596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12 187,65200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66</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области культуры, физической культуры и спорта, молодежной политики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10 000 00000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8 469,00500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67</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Реализация образовательных программ по профессиональной подготовке и переподготовке работников культуры</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10 000 01100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8 469,00500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lastRenderedPageBreak/>
              <w:t>68</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10 000 01120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8 469,00500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12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69</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10 000 01120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8 003,92500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70</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10 000 01120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465,08000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3 718,64700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72</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3 718,64700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12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73</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3 456,94700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lastRenderedPageBreak/>
              <w:t>74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261,70000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10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75</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Отдел физической культуры, спорта и туризма администрации городского округа Дебальцево Донецкой Народной Республики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9 188,34200</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0,00000</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76</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Образование</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5 311,54700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Times New Roman" w:eastAsia="Times New Roman" w:hAnsi="Times New Roman" w:cs="Times New Roman"/>
                <w:color w:val="000000"/>
                <w:lang w:eastAsia="ru-RU"/>
              </w:rPr>
            </w:pPr>
            <w:r w:rsidRPr="004E133D">
              <w:rPr>
                <w:rFonts w:ascii="Times New Roman" w:eastAsia="Times New Roman" w:hAnsi="Times New Roman" w:cs="Times New Roman"/>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77</w:t>
            </w:r>
          </w:p>
        </w:tc>
        <w:tc>
          <w:tcPr>
            <w:tcW w:w="5966" w:type="dxa"/>
            <w:tcBorders>
              <w:top w:val="nil"/>
              <w:left w:val="nil"/>
              <w:bottom w:val="nil"/>
              <w:right w:val="nil"/>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Дополнительное образование детей</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5 311,54700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Times New Roman" w:eastAsia="Times New Roman" w:hAnsi="Times New Roman" w:cs="Times New Roman"/>
                <w:color w:val="000000"/>
                <w:lang w:eastAsia="ru-RU"/>
              </w:rPr>
            </w:pPr>
            <w:r w:rsidRPr="004E133D">
              <w:rPr>
                <w:rFonts w:ascii="Times New Roman" w:eastAsia="Times New Roman" w:hAnsi="Times New Roman" w:cs="Times New Roman"/>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78</w:t>
            </w:r>
          </w:p>
        </w:tc>
        <w:tc>
          <w:tcPr>
            <w:tcW w:w="5966" w:type="dxa"/>
            <w:tcBorders>
              <w:top w:val="single" w:sz="4" w:space="0" w:color="auto"/>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proofErr w:type="gramStart"/>
            <w:r w:rsidRPr="004E133D">
              <w:rPr>
                <w:rFonts w:ascii="Times New Roman" w:eastAsia="Times New Roman" w:hAnsi="Times New Roman" w:cs="Times New Roman"/>
                <w:b/>
                <w:bCs/>
                <w:color w:val="000000"/>
                <w:sz w:val="24"/>
                <w:szCs w:val="24"/>
                <w:lang w:eastAsia="ru-RU"/>
              </w:rPr>
              <w:t>Субсидии бюджетным (автономным) учреждениям) на оплату труда персонала</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5 025,32000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79</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5 025,32000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80</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286,22700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286,22700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82</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Физическая Культура и спорт</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3 876,79500</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0,00000</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83</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Физическая культура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264,84800</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0,00000</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области культуры, физической культуры и спорта, молодежной политики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10 000 00000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264,84800</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0,00000</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lastRenderedPageBreak/>
              <w:t>85</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области физической культуры и спорта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10 000 02000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264,84800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Times New Roman" w:eastAsia="Times New Roman" w:hAnsi="Times New Roman" w:cs="Times New Roman"/>
                <w:color w:val="000000"/>
                <w:lang w:eastAsia="ru-RU"/>
              </w:rPr>
            </w:pPr>
            <w:r w:rsidRPr="004E133D">
              <w:rPr>
                <w:rFonts w:ascii="Times New Roman" w:eastAsia="Times New Roman" w:hAnsi="Times New Roman" w:cs="Times New Roman"/>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86</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Подготовка, проведение физкультурных мероприятий и массовых спортивных мероприятий, соревнований, учебно-тренировочных сборов</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10 000 02010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264,84800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Times New Roman" w:eastAsia="Times New Roman" w:hAnsi="Times New Roman" w:cs="Times New Roman"/>
                <w:color w:val="000000"/>
                <w:lang w:eastAsia="ru-RU"/>
              </w:rPr>
            </w:pPr>
            <w:r w:rsidRPr="004E133D">
              <w:rPr>
                <w:rFonts w:ascii="Times New Roman" w:eastAsia="Times New Roman" w:hAnsi="Times New Roman" w:cs="Times New Roman"/>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87</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10 000 02010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264,84800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Times New Roman" w:eastAsia="Times New Roman" w:hAnsi="Times New Roman" w:cs="Times New Roman"/>
                <w:color w:val="000000"/>
                <w:lang w:eastAsia="ru-RU"/>
              </w:rPr>
            </w:pPr>
            <w:r w:rsidRPr="004E133D">
              <w:rPr>
                <w:rFonts w:ascii="Times New Roman" w:eastAsia="Times New Roman" w:hAnsi="Times New Roman" w:cs="Times New Roman"/>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88</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Другие вопросы в области физической культуры и спорта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3 611,94700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Times New Roman" w:eastAsia="Times New Roman" w:hAnsi="Times New Roman" w:cs="Times New Roman"/>
                <w:color w:val="000000"/>
                <w:lang w:eastAsia="ru-RU"/>
              </w:rPr>
            </w:pPr>
            <w:r w:rsidRPr="004E133D">
              <w:rPr>
                <w:rFonts w:ascii="Times New Roman" w:eastAsia="Times New Roman" w:hAnsi="Times New Roman" w:cs="Times New Roman"/>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89</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3 611,94700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Times New Roman" w:eastAsia="Times New Roman" w:hAnsi="Times New Roman" w:cs="Times New Roman"/>
                <w:color w:val="000000"/>
                <w:lang w:eastAsia="ru-RU"/>
              </w:rPr>
            </w:pPr>
            <w:r w:rsidRPr="004E133D">
              <w:rPr>
                <w:rFonts w:ascii="Times New Roman" w:eastAsia="Times New Roman" w:hAnsi="Times New Roman" w:cs="Times New Roman"/>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90</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05</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3 611,94700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Times New Roman" w:eastAsia="Times New Roman" w:hAnsi="Times New Roman" w:cs="Times New Roman"/>
                <w:color w:val="000000"/>
                <w:lang w:eastAsia="ru-RU"/>
              </w:rPr>
            </w:pPr>
            <w:r w:rsidRPr="004E133D">
              <w:rPr>
                <w:rFonts w:ascii="Times New Roman" w:eastAsia="Times New Roman" w:hAnsi="Times New Roman" w:cs="Times New Roman"/>
                <w:color w:val="000000"/>
                <w:lang w:eastAsia="ru-RU"/>
              </w:rPr>
              <w:t> </w:t>
            </w:r>
          </w:p>
        </w:tc>
      </w:tr>
      <w:tr w:rsidR="004E133D" w:rsidRPr="004E133D" w:rsidTr="004E133D">
        <w:trPr>
          <w:trHeight w:val="12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3 456,94700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Times New Roman" w:eastAsia="Times New Roman" w:hAnsi="Times New Roman" w:cs="Times New Roman"/>
                <w:color w:val="000000"/>
                <w:lang w:eastAsia="ru-RU"/>
              </w:rPr>
            </w:pPr>
            <w:r w:rsidRPr="004E133D">
              <w:rPr>
                <w:rFonts w:ascii="Times New Roman" w:eastAsia="Times New Roman" w:hAnsi="Times New Roman" w:cs="Times New Roman"/>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92</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905</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155,00000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10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lastRenderedPageBreak/>
              <w:t>93</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xml:space="preserve">Отдел образования  администрации </w:t>
            </w:r>
            <w:r w:rsidRPr="004E133D">
              <w:rPr>
                <w:rFonts w:ascii="Times New Roman" w:eastAsia="Times New Roman" w:hAnsi="Times New Roman" w:cs="Times New Roman"/>
                <w:b/>
                <w:bCs/>
                <w:i/>
                <w:iCs/>
                <w:color w:val="000000"/>
                <w:sz w:val="24"/>
                <w:szCs w:val="24"/>
                <w:lang w:eastAsia="ru-RU"/>
              </w:rPr>
              <w:br/>
              <w:t xml:space="preserve">городского округа Дебальцево </w:t>
            </w:r>
            <w:r w:rsidRPr="004E133D">
              <w:rPr>
                <w:rFonts w:ascii="Times New Roman" w:eastAsia="Times New Roman" w:hAnsi="Times New Roman" w:cs="Times New Roman"/>
                <w:b/>
                <w:bCs/>
                <w:i/>
                <w:iCs/>
                <w:color w:val="000000"/>
                <w:sz w:val="24"/>
                <w:szCs w:val="24"/>
                <w:lang w:eastAsia="ru-RU"/>
              </w:rPr>
              <w:br/>
              <w:t>Донецкой Народной Республики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72 396,03236</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0,00000</w:t>
            </w:r>
          </w:p>
        </w:tc>
      </w:tr>
      <w:tr w:rsidR="004E133D" w:rsidRPr="004E133D" w:rsidTr="004E133D">
        <w:trPr>
          <w:trHeight w:val="4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Образование</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72 396,03236</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0,00000</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95</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Дошкольное образование</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0,00000</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0,00000</w:t>
            </w:r>
          </w:p>
        </w:tc>
      </w:tr>
      <w:tr w:rsidR="004E133D" w:rsidRPr="004E133D" w:rsidTr="004E133D">
        <w:trPr>
          <w:trHeight w:val="40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96</w:t>
            </w:r>
          </w:p>
        </w:tc>
        <w:tc>
          <w:tcPr>
            <w:tcW w:w="596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Дополнительное образование детей</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49 399,99636</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97</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proofErr w:type="gramStart"/>
            <w:r w:rsidRPr="004E133D">
              <w:rPr>
                <w:rFonts w:ascii="Times New Roman" w:eastAsia="Times New Roman" w:hAnsi="Times New Roman" w:cs="Times New Roman"/>
                <w:b/>
                <w:bCs/>
                <w:color w:val="000000"/>
                <w:sz w:val="24"/>
                <w:szCs w:val="24"/>
                <w:lang w:eastAsia="ru-RU"/>
              </w:rPr>
              <w:t>Субсидии бюджетным (автономным) учреждениям) на оплату труда персонала</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43 482,04400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98</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62 000 21010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43 482,04400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99</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5 917,95236</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62 000 21020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600</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5 917,95236</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Другие вопросы в области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22 996,03600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102</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Иные расходы по совершенствованию и обеспечению уровня системы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14 000 07000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20 619,44500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lang w:eastAsia="ru-RU"/>
              </w:rPr>
            </w:pPr>
            <w:r w:rsidRPr="004E133D">
              <w:rPr>
                <w:rFonts w:ascii="Calibri" w:eastAsia="Times New Roman" w:hAnsi="Calibri" w:cs="Calibri"/>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lastRenderedPageBreak/>
              <w:t>103</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Расходы учреждений, участвующих непосредственно в организации централизованного учета (бухгалтерии)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14 000 07030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17 069,00000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lang w:eastAsia="ru-RU"/>
              </w:rPr>
            </w:pPr>
            <w:r w:rsidRPr="004E133D">
              <w:rPr>
                <w:rFonts w:ascii="Calibri" w:eastAsia="Times New Roman" w:hAnsi="Calibri" w:cs="Calibri"/>
                <w:lang w:eastAsia="ru-RU"/>
              </w:rPr>
              <w:t> </w:t>
            </w:r>
          </w:p>
        </w:tc>
      </w:tr>
      <w:tr w:rsidR="004E133D" w:rsidRPr="004E133D" w:rsidTr="004E133D">
        <w:trPr>
          <w:trHeight w:val="12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14 000 07030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17 020,40000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lang w:eastAsia="ru-RU"/>
              </w:rPr>
            </w:pPr>
            <w:r w:rsidRPr="004E133D">
              <w:rPr>
                <w:rFonts w:ascii="Calibri" w:eastAsia="Times New Roman" w:hAnsi="Calibri" w:cs="Calibri"/>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105</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14 000 07030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48,60000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lang w:eastAsia="ru-RU"/>
              </w:rPr>
            </w:pPr>
            <w:r w:rsidRPr="004E133D">
              <w:rPr>
                <w:rFonts w:ascii="Calibri" w:eastAsia="Times New Roman" w:hAnsi="Calibri" w:cs="Calibri"/>
                <w:lang w:eastAsia="ru-RU"/>
              </w:rPr>
              <w:t> </w:t>
            </w:r>
          </w:p>
        </w:tc>
      </w:tr>
      <w:tr w:rsidR="004E133D" w:rsidRPr="004E133D" w:rsidTr="004E133D">
        <w:trPr>
          <w:trHeight w:val="10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106</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Расходы учреждений, участвующих непосредственно в организации централизованного хозяйственного обслуживания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14 000 07040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sz w:val="24"/>
                <w:szCs w:val="24"/>
                <w:lang w:eastAsia="ru-RU"/>
              </w:rPr>
            </w:pPr>
            <w:r w:rsidRPr="004E133D">
              <w:rPr>
                <w:rFonts w:ascii="Times New Roman" w:eastAsia="Times New Roman" w:hAnsi="Times New Roman" w:cs="Times New Roman"/>
                <w:b/>
                <w:bCs/>
                <w:sz w:val="24"/>
                <w:szCs w:val="24"/>
                <w:lang w:eastAsia="ru-RU"/>
              </w:rPr>
              <w:t>3 550,44500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lang w:eastAsia="ru-RU"/>
              </w:rPr>
            </w:pPr>
            <w:r w:rsidRPr="004E133D">
              <w:rPr>
                <w:rFonts w:ascii="Calibri" w:eastAsia="Times New Roman" w:hAnsi="Calibri" w:cs="Calibri"/>
                <w:lang w:eastAsia="ru-RU"/>
              </w:rPr>
              <w:t> </w:t>
            </w:r>
          </w:p>
        </w:tc>
      </w:tr>
      <w:tr w:rsidR="004E133D" w:rsidRPr="004E133D" w:rsidTr="004E133D">
        <w:trPr>
          <w:trHeight w:val="12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107</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14 000 07040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3 525,24500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lang w:eastAsia="ru-RU"/>
              </w:rPr>
            </w:pPr>
            <w:r w:rsidRPr="004E133D">
              <w:rPr>
                <w:rFonts w:ascii="Calibri" w:eastAsia="Times New Roman" w:hAnsi="Calibri" w:cs="Calibri"/>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108</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14 000 07040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25,20000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lang w:eastAsia="ru-RU"/>
              </w:rPr>
            </w:pPr>
            <w:r w:rsidRPr="004E133D">
              <w:rPr>
                <w:rFonts w:ascii="Calibri" w:eastAsia="Times New Roman" w:hAnsi="Calibri" w:cs="Calibri"/>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lastRenderedPageBreak/>
              <w:t>109</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2 376,59100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110</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2 376,59100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12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2 053,09100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112</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323,50000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10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113</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Управление жилищно-коммунального хозяйства администрации городского округа Дебальцево Донецкой Народной Республики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35 495,08867</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right"/>
              <w:rPr>
                <w:rFonts w:ascii="Times New Roman" w:eastAsia="Times New Roman" w:hAnsi="Times New Roman" w:cs="Times New Roman"/>
                <w:b/>
                <w:bCs/>
                <w:i/>
                <w:iCs/>
                <w:color w:val="000000"/>
                <w:sz w:val="24"/>
                <w:szCs w:val="24"/>
                <w:lang w:eastAsia="ru-RU"/>
              </w:rPr>
            </w:pPr>
            <w:r w:rsidRPr="004E133D">
              <w:rPr>
                <w:rFonts w:ascii="Times New Roman" w:eastAsia="Times New Roman" w:hAnsi="Times New Roman" w:cs="Times New Roman"/>
                <w:b/>
                <w:bCs/>
                <w:i/>
                <w:iCs/>
                <w:color w:val="000000"/>
                <w:sz w:val="24"/>
                <w:szCs w:val="24"/>
                <w:lang w:eastAsia="ru-RU"/>
              </w:rPr>
              <w:t>0,00000</w:t>
            </w:r>
          </w:p>
        </w:tc>
      </w:tr>
      <w:tr w:rsidR="004E133D" w:rsidRPr="004E133D" w:rsidTr="004E133D">
        <w:trPr>
          <w:trHeight w:val="40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Национальная экономика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6 846,45182</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r>
      <w:tr w:rsidR="004E133D" w:rsidRPr="004E133D" w:rsidTr="004E133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115</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Дорожное хозяйство (дорожные фонды)</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6 846,45182</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116</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сфере транспортного и дорожного хозяйства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34 000 00000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3 176,35182</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12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lastRenderedPageBreak/>
              <w:t>117</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Дорожного фонда МО</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34 000 9Д210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3 176,35182</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118</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34 000 9Д210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3 176,35182</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119</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области жилищно-коммунального хозяйства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43 000 00000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3 670,10000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120</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на содержание и ремонт автомобильных дорог муниципального значения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43 000 12000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3 670,10000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121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43 000 12000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3 670,10000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43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122</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Жилищно-коммунальное хозяйство</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28 648,63685</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0,00000</w:t>
            </w:r>
          </w:p>
        </w:tc>
      </w:tr>
      <w:tr w:rsidR="004E133D" w:rsidRPr="004E133D" w:rsidTr="004E133D">
        <w:trPr>
          <w:trHeight w:val="37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123</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Благоустройство</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19 283,08585</w:t>
            </w:r>
          </w:p>
        </w:tc>
        <w:tc>
          <w:tcPr>
            <w:tcW w:w="1275"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sz w:val="24"/>
                <w:szCs w:val="24"/>
                <w:lang w:eastAsia="ru-RU"/>
              </w:rPr>
            </w:pPr>
            <w:r w:rsidRPr="004E133D">
              <w:rPr>
                <w:rFonts w:ascii="Times New Roman" w:eastAsia="Times New Roman" w:hAnsi="Times New Roman" w:cs="Times New Roman"/>
                <w:sz w:val="24"/>
                <w:szCs w:val="24"/>
                <w:lang w:eastAsia="ru-RU"/>
              </w:rPr>
              <w:t>0,00000</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124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в области жилищно-коммунального хозяйства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43 000 00000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19 283,08585</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125</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на благоустройство городов, сел, поселков</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43 000 09000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6 730,92600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126</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43 000 09000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6 730,92600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12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lastRenderedPageBreak/>
              <w:t>127</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43 000 10000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1 306,65185</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128</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43 000 10000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1 306,65185</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129</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Расходы на ремонт и содержание линий наружного освещения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43 000 11000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11 245,50800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130</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43 000 11000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11 245,50800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131</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9 365,55100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132</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Обеспечение деятельности прочих органов исполнительной власти и органов местного самоуправления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30 000 00000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9 365,55100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936"/>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133</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05</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Calibri" w:eastAsia="Times New Roman" w:hAnsi="Calibri" w:cs="Calibri"/>
                <w:b/>
                <w:bCs/>
                <w:color w:val="000000"/>
                <w:lang w:eastAsia="ru-RU"/>
              </w:rPr>
            </w:pPr>
            <w:r w:rsidRPr="004E133D">
              <w:rPr>
                <w:rFonts w:ascii="Calibri" w:eastAsia="Times New Roman" w:hAnsi="Calibri" w:cs="Calibri"/>
                <w:b/>
                <w:bCs/>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9 365,55100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1248"/>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lastRenderedPageBreak/>
              <w:t>134</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8 475,26200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624"/>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135</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200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885,61500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136</w:t>
            </w:r>
          </w:p>
        </w:tc>
        <w:tc>
          <w:tcPr>
            <w:tcW w:w="5966"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05</w:t>
            </w:r>
          </w:p>
        </w:tc>
        <w:tc>
          <w:tcPr>
            <w:tcW w:w="1843"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30 000 04000</w:t>
            </w:r>
          </w:p>
        </w:tc>
        <w:tc>
          <w:tcPr>
            <w:tcW w:w="85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center"/>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800</w:t>
            </w:r>
          </w:p>
        </w:tc>
        <w:tc>
          <w:tcPr>
            <w:tcW w:w="1701" w:type="dxa"/>
            <w:tcBorders>
              <w:top w:val="nil"/>
              <w:left w:val="nil"/>
              <w:bottom w:val="single" w:sz="4" w:space="0" w:color="auto"/>
              <w:right w:val="single" w:sz="4" w:space="0" w:color="auto"/>
            </w:tcBorders>
            <w:shd w:val="clear" w:color="auto" w:fill="auto"/>
            <w:vAlign w:val="center"/>
            <w:hideMark/>
          </w:tcPr>
          <w:p w:rsidR="004E133D" w:rsidRPr="004E133D" w:rsidRDefault="004E133D" w:rsidP="004E133D">
            <w:pPr>
              <w:spacing w:after="0" w:line="240" w:lineRule="auto"/>
              <w:jc w:val="right"/>
              <w:rPr>
                <w:rFonts w:ascii="Times New Roman" w:eastAsia="Times New Roman" w:hAnsi="Times New Roman" w:cs="Times New Roman"/>
                <w:color w:val="000000"/>
                <w:sz w:val="24"/>
                <w:szCs w:val="24"/>
                <w:lang w:eastAsia="ru-RU"/>
              </w:rPr>
            </w:pPr>
            <w:r w:rsidRPr="004E133D">
              <w:rPr>
                <w:rFonts w:ascii="Times New Roman" w:eastAsia="Times New Roman" w:hAnsi="Times New Roman" w:cs="Times New Roman"/>
                <w:color w:val="000000"/>
                <w:sz w:val="24"/>
                <w:szCs w:val="24"/>
                <w:lang w:eastAsia="ru-RU"/>
              </w:rPr>
              <w:t>4,67400</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Calibri" w:eastAsia="Times New Roman" w:hAnsi="Calibri" w:cs="Calibri"/>
                <w:color w:val="000000"/>
                <w:lang w:eastAsia="ru-RU"/>
              </w:rPr>
            </w:pPr>
            <w:r w:rsidRPr="004E133D">
              <w:rPr>
                <w:rFonts w:ascii="Calibri" w:eastAsia="Times New Roman" w:hAnsi="Calibri" w:cs="Calibri"/>
                <w:color w:val="000000"/>
                <w:lang w:eastAsia="ru-RU"/>
              </w:rPr>
              <w:t> </w:t>
            </w:r>
          </w:p>
        </w:tc>
      </w:tr>
      <w:tr w:rsidR="004E133D" w:rsidRPr="004E133D" w:rsidTr="004E133D">
        <w:trPr>
          <w:trHeight w:val="37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4E133D" w:rsidRPr="004E133D" w:rsidRDefault="004E133D" w:rsidP="004E133D">
            <w:pPr>
              <w:spacing w:after="0" w:line="240" w:lineRule="auto"/>
              <w:jc w:val="center"/>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137</w:t>
            </w:r>
          </w:p>
        </w:tc>
        <w:tc>
          <w:tcPr>
            <w:tcW w:w="5966"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354 640,86987</w:t>
            </w:r>
          </w:p>
        </w:tc>
        <w:tc>
          <w:tcPr>
            <w:tcW w:w="1275" w:type="dxa"/>
            <w:tcBorders>
              <w:top w:val="nil"/>
              <w:left w:val="nil"/>
              <w:bottom w:val="single" w:sz="4" w:space="0" w:color="auto"/>
              <w:right w:val="single" w:sz="4" w:space="0" w:color="auto"/>
            </w:tcBorders>
            <w:shd w:val="clear" w:color="auto" w:fill="auto"/>
            <w:noWrap/>
            <w:vAlign w:val="bottom"/>
            <w:hideMark/>
          </w:tcPr>
          <w:p w:rsidR="004E133D" w:rsidRPr="004E133D" w:rsidRDefault="004E133D" w:rsidP="004E133D">
            <w:pPr>
              <w:spacing w:after="0" w:line="240" w:lineRule="auto"/>
              <w:jc w:val="right"/>
              <w:rPr>
                <w:rFonts w:ascii="Times New Roman" w:eastAsia="Times New Roman" w:hAnsi="Times New Roman" w:cs="Times New Roman"/>
                <w:b/>
                <w:bCs/>
                <w:color w:val="000000"/>
                <w:sz w:val="24"/>
                <w:szCs w:val="24"/>
                <w:lang w:eastAsia="ru-RU"/>
              </w:rPr>
            </w:pPr>
            <w:r w:rsidRPr="004E133D">
              <w:rPr>
                <w:rFonts w:ascii="Times New Roman" w:eastAsia="Times New Roman" w:hAnsi="Times New Roman" w:cs="Times New Roman"/>
                <w:b/>
                <w:bCs/>
                <w:color w:val="000000"/>
                <w:sz w:val="24"/>
                <w:szCs w:val="24"/>
                <w:lang w:eastAsia="ru-RU"/>
              </w:rPr>
              <w:t>0,00000</w:t>
            </w:r>
          </w:p>
        </w:tc>
      </w:tr>
    </w:tbl>
    <w:p w:rsidR="004E133D" w:rsidRDefault="004E133D" w:rsidP="004E133D">
      <w:pPr>
        <w:pStyle w:val="ConsPlusNormal"/>
        <w:jc w:val="right"/>
        <w:rPr>
          <w:rFonts w:ascii="Times New Roman" w:hAnsi="Times New Roman" w:cs="Times New Roman"/>
          <w:sz w:val="28"/>
          <w:szCs w:val="28"/>
        </w:rPr>
      </w:pPr>
    </w:p>
    <w:p w:rsidR="00C1442B" w:rsidRDefault="00C1442B" w:rsidP="004E133D">
      <w:pPr>
        <w:pStyle w:val="ConsPlusNormal"/>
        <w:jc w:val="right"/>
        <w:rPr>
          <w:rFonts w:ascii="Times New Roman" w:hAnsi="Times New Roman" w:cs="Times New Roman"/>
          <w:sz w:val="28"/>
          <w:szCs w:val="28"/>
        </w:rPr>
      </w:pPr>
    </w:p>
    <w:p w:rsidR="00C1442B" w:rsidRDefault="00C1442B" w:rsidP="004E133D">
      <w:pPr>
        <w:pStyle w:val="ConsPlusNormal"/>
        <w:jc w:val="right"/>
        <w:rPr>
          <w:rFonts w:ascii="Times New Roman" w:hAnsi="Times New Roman" w:cs="Times New Roman"/>
          <w:sz w:val="28"/>
          <w:szCs w:val="28"/>
        </w:rPr>
      </w:pPr>
    </w:p>
    <w:p w:rsidR="00C1442B" w:rsidRDefault="00C1442B" w:rsidP="004E133D">
      <w:pPr>
        <w:pStyle w:val="ConsPlusNormal"/>
        <w:jc w:val="right"/>
        <w:rPr>
          <w:rFonts w:ascii="Times New Roman" w:hAnsi="Times New Roman" w:cs="Times New Roman"/>
          <w:sz w:val="28"/>
          <w:szCs w:val="28"/>
        </w:rPr>
      </w:pPr>
    </w:p>
    <w:p w:rsidR="00C1442B" w:rsidRDefault="00C1442B" w:rsidP="004E133D">
      <w:pPr>
        <w:pStyle w:val="ConsPlusNormal"/>
        <w:jc w:val="right"/>
        <w:rPr>
          <w:rFonts w:ascii="Times New Roman" w:hAnsi="Times New Roman" w:cs="Times New Roman"/>
          <w:sz w:val="28"/>
          <w:szCs w:val="28"/>
        </w:rPr>
      </w:pPr>
    </w:p>
    <w:p w:rsidR="00C1442B" w:rsidRDefault="00C1442B" w:rsidP="004E133D">
      <w:pPr>
        <w:pStyle w:val="ConsPlusNormal"/>
        <w:jc w:val="right"/>
        <w:rPr>
          <w:rFonts w:ascii="Times New Roman" w:hAnsi="Times New Roman" w:cs="Times New Roman"/>
          <w:sz w:val="28"/>
          <w:szCs w:val="28"/>
        </w:rPr>
      </w:pPr>
    </w:p>
    <w:p w:rsidR="00C1442B" w:rsidRDefault="00C1442B" w:rsidP="004E133D">
      <w:pPr>
        <w:pStyle w:val="ConsPlusNormal"/>
        <w:jc w:val="right"/>
        <w:rPr>
          <w:rFonts w:ascii="Times New Roman" w:hAnsi="Times New Roman" w:cs="Times New Roman"/>
          <w:sz w:val="28"/>
          <w:szCs w:val="28"/>
        </w:rPr>
      </w:pPr>
    </w:p>
    <w:p w:rsidR="00C1442B" w:rsidRDefault="00C1442B" w:rsidP="004E133D">
      <w:pPr>
        <w:pStyle w:val="ConsPlusNormal"/>
        <w:jc w:val="right"/>
        <w:rPr>
          <w:rFonts w:ascii="Times New Roman" w:hAnsi="Times New Roman" w:cs="Times New Roman"/>
          <w:sz w:val="28"/>
          <w:szCs w:val="28"/>
        </w:rPr>
      </w:pPr>
    </w:p>
    <w:p w:rsidR="00C1442B" w:rsidRDefault="00C1442B" w:rsidP="004E133D">
      <w:pPr>
        <w:pStyle w:val="ConsPlusNormal"/>
        <w:jc w:val="right"/>
        <w:rPr>
          <w:rFonts w:ascii="Times New Roman" w:hAnsi="Times New Roman" w:cs="Times New Roman"/>
          <w:sz w:val="28"/>
          <w:szCs w:val="28"/>
        </w:rPr>
      </w:pPr>
    </w:p>
    <w:p w:rsidR="00C1442B" w:rsidRDefault="00C1442B" w:rsidP="004E133D">
      <w:pPr>
        <w:pStyle w:val="ConsPlusNormal"/>
        <w:jc w:val="right"/>
        <w:rPr>
          <w:rFonts w:ascii="Times New Roman" w:hAnsi="Times New Roman" w:cs="Times New Roman"/>
          <w:sz w:val="28"/>
          <w:szCs w:val="28"/>
        </w:rPr>
      </w:pPr>
    </w:p>
    <w:p w:rsidR="00C1442B" w:rsidRDefault="00C1442B" w:rsidP="004E133D">
      <w:pPr>
        <w:pStyle w:val="ConsPlusNormal"/>
        <w:jc w:val="right"/>
        <w:rPr>
          <w:rFonts w:ascii="Times New Roman" w:hAnsi="Times New Roman" w:cs="Times New Roman"/>
          <w:sz w:val="28"/>
          <w:szCs w:val="28"/>
        </w:rPr>
      </w:pPr>
    </w:p>
    <w:p w:rsidR="00C1442B" w:rsidRPr="00B64F50" w:rsidRDefault="00C1442B" w:rsidP="00C1442B">
      <w:pPr>
        <w:spacing w:after="0"/>
        <w:ind w:left="10620"/>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Приложение № 4</w:t>
      </w:r>
      <w:r w:rsidRPr="00B64F50">
        <w:rPr>
          <w:rFonts w:ascii="Times New Roman" w:hAnsi="Times New Roman" w:cs="Times New Roman"/>
          <w:color w:val="000000" w:themeColor="text1"/>
          <w:sz w:val="24"/>
        </w:rPr>
        <w:tab/>
      </w:r>
    </w:p>
    <w:p w:rsidR="00C1442B" w:rsidRPr="00B64F50" w:rsidRDefault="00C1442B" w:rsidP="00C1442B">
      <w:pPr>
        <w:spacing w:after="0"/>
        <w:ind w:left="9912" w:firstLine="708"/>
        <w:rPr>
          <w:rFonts w:ascii="Times New Roman" w:hAnsi="Times New Roman" w:cs="Times New Roman"/>
          <w:color w:val="000000" w:themeColor="text1"/>
          <w:sz w:val="24"/>
        </w:rPr>
      </w:pPr>
      <w:r w:rsidRPr="00B64F50">
        <w:rPr>
          <w:rFonts w:ascii="Times New Roman" w:hAnsi="Times New Roman" w:cs="Times New Roman"/>
          <w:color w:val="000000" w:themeColor="text1"/>
          <w:sz w:val="24"/>
        </w:rPr>
        <w:t xml:space="preserve">к </w:t>
      </w:r>
      <w:r w:rsidR="00305A67">
        <w:rPr>
          <w:rFonts w:ascii="Times New Roman" w:hAnsi="Times New Roman" w:cs="Times New Roman"/>
          <w:color w:val="000000" w:themeColor="text1"/>
          <w:sz w:val="24"/>
        </w:rPr>
        <w:t>проекту Решения</w:t>
      </w:r>
      <w:r w:rsidRPr="00B64F50">
        <w:rPr>
          <w:rFonts w:ascii="Times New Roman" w:hAnsi="Times New Roman" w:cs="Times New Roman"/>
          <w:color w:val="000000" w:themeColor="text1"/>
          <w:sz w:val="24"/>
        </w:rPr>
        <w:tab/>
      </w:r>
      <w:r w:rsidRPr="00B64F50">
        <w:rPr>
          <w:rFonts w:ascii="Times New Roman" w:hAnsi="Times New Roman" w:cs="Times New Roman"/>
          <w:color w:val="000000" w:themeColor="text1"/>
          <w:sz w:val="24"/>
        </w:rPr>
        <w:tab/>
      </w:r>
    </w:p>
    <w:p w:rsidR="00C1442B" w:rsidRDefault="00C1442B" w:rsidP="00C1442B">
      <w:pPr>
        <w:spacing w:after="0"/>
        <w:ind w:left="10620"/>
        <w:rPr>
          <w:rFonts w:ascii="Times New Roman" w:hAnsi="Times New Roman" w:cs="Times New Roman"/>
          <w:color w:val="000000" w:themeColor="text1"/>
          <w:sz w:val="24"/>
        </w:rPr>
      </w:pPr>
      <w:proofErr w:type="spellStart"/>
      <w:r w:rsidRPr="00B64F50">
        <w:rPr>
          <w:rFonts w:ascii="Times New Roman" w:hAnsi="Times New Roman" w:cs="Times New Roman"/>
          <w:color w:val="000000" w:themeColor="text1"/>
          <w:sz w:val="24"/>
        </w:rPr>
        <w:t>Дебальцевского</w:t>
      </w:r>
      <w:proofErr w:type="spellEnd"/>
      <w:r w:rsidRPr="00B64F50">
        <w:rPr>
          <w:rFonts w:ascii="Times New Roman" w:hAnsi="Times New Roman" w:cs="Times New Roman"/>
          <w:color w:val="000000" w:themeColor="text1"/>
          <w:sz w:val="24"/>
        </w:rPr>
        <w:t xml:space="preserve"> городского совета Донецкой Народной Республики </w:t>
      </w:r>
    </w:p>
    <w:p w:rsidR="00C1442B" w:rsidRPr="00FF58A7" w:rsidRDefault="00C1442B" w:rsidP="00C1442B">
      <w:pPr>
        <w:spacing w:after="0"/>
        <w:ind w:left="10620"/>
        <w:rPr>
          <w:rFonts w:ascii="Times New Roman" w:hAnsi="Times New Roman" w:cs="Times New Roman"/>
          <w:color w:val="000000" w:themeColor="text1"/>
          <w:sz w:val="24"/>
        </w:rPr>
      </w:pPr>
      <w:r w:rsidRPr="00FF58A7">
        <w:rPr>
          <w:rFonts w:ascii="Times New Roman" w:hAnsi="Times New Roman" w:cs="Times New Roman"/>
          <w:sz w:val="24"/>
          <w:szCs w:val="24"/>
        </w:rPr>
        <w:t xml:space="preserve">от ___________ № </w:t>
      </w:r>
      <w:r w:rsidRPr="00FF58A7">
        <w:rPr>
          <w:rFonts w:ascii="Times New Roman" w:eastAsia="Calibri" w:hAnsi="Times New Roman" w:cs="Times New Roman"/>
          <w:sz w:val="24"/>
          <w:szCs w:val="24"/>
          <w:lang w:eastAsia="ru-RU"/>
        </w:rPr>
        <w:t>_____________</w:t>
      </w:r>
    </w:p>
    <w:p w:rsidR="00C1442B" w:rsidRDefault="00C1442B" w:rsidP="00C1442B">
      <w:pPr>
        <w:pStyle w:val="af9"/>
        <w:spacing w:after="0" w:line="276" w:lineRule="auto"/>
        <w:jc w:val="center"/>
        <w:outlineLvl w:val="0"/>
        <w:rPr>
          <w:sz w:val="24"/>
          <w:szCs w:val="28"/>
        </w:rPr>
      </w:pPr>
    </w:p>
    <w:p w:rsidR="00C1442B" w:rsidRDefault="00C1442B" w:rsidP="00C1442B">
      <w:pPr>
        <w:pStyle w:val="af9"/>
        <w:spacing w:after="0" w:line="276" w:lineRule="auto"/>
        <w:jc w:val="center"/>
        <w:outlineLvl w:val="0"/>
        <w:rPr>
          <w:b/>
          <w:color w:val="000000" w:themeColor="text1"/>
          <w:sz w:val="24"/>
          <w:szCs w:val="28"/>
        </w:rPr>
      </w:pPr>
      <w:r w:rsidRPr="000B3760">
        <w:rPr>
          <w:b/>
          <w:color w:val="000000" w:themeColor="text1"/>
          <w:sz w:val="24"/>
          <w:szCs w:val="28"/>
        </w:rPr>
        <w:t xml:space="preserve">Объем и распределение субсидий, предоставляемых из бюджета муниципального образования городского округа Дебальцево Донецкой Народной Республики  юридическим лицам (за исключением субсидий муниципальным учреждениям), индивидуальным предпринимателям, физическим лицам </w:t>
      </w:r>
    </w:p>
    <w:p w:rsidR="00C1442B" w:rsidRDefault="00C1442B" w:rsidP="00C1442B">
      <w:pPr>
        <w:pStyle w:val="af9"/>
        <w:spacing w:after="0" w:line="276" w:lineRule="auto"/>
        <w:jc w:val="center"/>
        <w:outlineLvl w:val="0"/>
        <w:rPr>
          <w:b/>
          <w:color w:val="000000" w:themeColor="text1"/>
          <w:sz w:val="24"/>
          <w:szCs w:val="28"/>
        </w:rPr>
      </w:pPr>
    </w:p>
    <w:p w:rsidR="00C1442B" w:rsidRDefault="00C1442B" w:rsidP="00C1442B">
      <w:pPr>
        <w:pStyle w:val="af9"/>
        <w:spacing w:after="0" w:line="276" w:lineRule="auto"/>
        <w:jc w:val="center"/>
        <w:outlineLvl w:val="0"/>
        <w:rPr>
          <w:b/>
          <w:color w:val="000000" w:themeColor="text1"/>
          <w:sz w:val="24"/>
          <w:szCs w:val="28"/>
        </w:rPr>
      </w:pPr>
      <w:r w:rsidRPr="000B3760">
        <w:rPr>
          <w:b/>
          <w:color w:val="000000" w:themeColor="text1"/>
          <w:sz w:val="24"/>
          <w:szCs w:val="28"/>
        </w:rPr>
        <w:t xml:space="preserve"> на  202</w:t>
      </w:r>
      <w:r>
        <w:rPr>
          <w:b/>
          <w:color w:val="000000" w:themeColor="text1"/>
          <w:sz w:val="24"/>
          <w:szCs w:val="28"/>
        </w:rPr>
        <w:t>5</w:t>
      </w:r>
      <w:r w:rsidRPr="000B3760">
        <w:rPr>
          <w:b/>
          <w:color w:val="000000" w:themeColor="text1"/>
          <w:sz w:val="24"/>
          <w:szCs w:val="28"/>
        </w:rPr>
        <w:t xml:space="preserve"> год</w:t>
      </w:r>
    </w:p>
    <w:p w:rsidR="00C1442B" w:rsidRDefault="00C1442B" w:rsidP="00C1442B">
      <w:pPr>
        <w:pStyle w:val="af9"/>
        <w:spacing w:after="0" w:line="276" w:lineRule="auto"/>
        <w:jc w:val="right"/>
        <w:outlineLvl w:val="0"/>
        <w:rPr>
          <w:color w:val="000000" w:themeColor="text1"/>
          <w:sz w:val="24"/>
          <w:szCs w:val="28"/>
        </w:rPr>
      </w:pPr>
      <w:r>
        <w:rPr>
          <w:color w:val="000000" w:themeColor="text1"/>
          <w:sz w:val="24"/>
          <w:szCs w:val="28"/>
        </w:rPr>
        <w:t>(</w:t>
      </w:r>
      <w:proofErr w:type="spellStart"/>
      <w:r>
        <w:rPr>
          <w:color w:val="000000" w:themeColor="text1"/>
          <w:sz w:val="24"/>
          <w:szCs w:val="28"/>
        </w:rPr>
        <w:t>тыс</w:t>
      </w:r>
      <w:proofErr w:type="gramStart"/>
      <w:r>
        <w:rPr>
          <w:color w:val="000000" w:themeColor="text1"/>
          <w:sz w:val="24"/>
          <w:szCs w:val="28"/>
        </w:rPr>
        <w:t>.р</w:t>
      </w:r>
      <w:proofErr w:type="gramEnd"/>
      <w:r>
        <w:rPr>
          <w:color w:val="000000" w:themeColor="text1"/>
          <w:sz w:val="24"/>
          <w:szCs w:val="28"/>
        </w:rPr>
        <w:t>уб</w:t>
      </w:r>
      <w:proofErr w:type="spellEnd"/>
      <w:r>
        <w:rPr>
          <w:color w:val="000000" w:themeColor="text1"/>
          <w:sz w:val="24"/>
          <w:szCs w:val="28"/>
        </w:rPr>
        <w:t>.)</w:t>
      </w:r>
    </w:p>
    <w:tbl>
      <w:tblPr>
        <w:tblW w:w="15183" w:type="dxa"/>
        <w:tblInd w:w="93" w:type="dxa"/>
        <w:tblLook w:val="04A0" w:firstRow="1" w:lastRow="0" w:firstColumn="1" w:lastColumn="0" w:noHBand="0" w:noVBand="1"/>
      </w:tblPr>
      <w:tblGrid>
        <w:gridCol w:w="829"/>
        <w:gridCol w:w="2496"/>
        <w:gridCol w:w="10015"/>
        <w:gridCol w:w="1843"/>
      </w:tblGrid>
      <w:tr w:rsidR="00C1442B" w:rsidRPr="00C1442B" w:rsidTr="00C1442B">
        <w:trPr>
          <w:trHeight w:val="67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42B" w:rsidRPr="00C1442B" w:rsidRDefault="00C1442B" w:rsidP="00C1442B">
            <w:pPr>
              <w:spacing w:after="0" w:line="240" w:lineRule="auto"/>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 xml:space="preserve">№ </w:t>
            </w:r>
            <w:proofErr w:type="gramStart"/>
            <w:r w:rsidRPr="00C1442B">
              <w:rPr>
                <w:rFonts w:ascii="Times New Roman" w:eastAsia="Times New Roman" w:hAnsi="Times New Roman" w:cs="Times New Roman"/>
                <w:color w:val="000000"/>
                <w:sz w:val="24"/>
                <w:szCs w:val="28"/>
                <w:lang w:eastAsia="ru-RU"/>
              </w:rPr>
              <w:t>п</w:t>
            </w:r>
            <w:proofErr w:type="gramEnd"/>
            <w:r w:rsidRPr="00C1442B">
              <w:rPr>
                <w:rFonts w:ascii="Times New Roman" w:eastAsia="Times New Roman" w:hAnsi="Times New Roman" w:cs="Times New Roman"/>
                <w:color w:val="000000"/>
                <w:sz w:val="24"/>
                <w:szCs w:val="28"/>
                <w:lang w:eastAsia="ru-RU"/>
              </w:rPr>
              <w:t>/п</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Код классификации</w:t>
            </w:r>
            <w:r w:rsidRPr="00C1442B">
              <w:rPr>
                <w:rFonts w:ascii="Times New Roman" w:eastAsia="Times New Roman" w:hAnsi="Times New Roman" w:cs="Times New Roman"/>
                <w:color w:val="000000"/>
                <w:sz w:val="24"/>
                <w:szCs w:val="28"/>
                <w:lang w:eastAsia="ru-RU"/>
              </w:rPr>
              <w:br/>
              <w:t xml:space="preserve"> расходов бюджетов</w:t>
            </w:r>
          </w:p>
        </w:tc>
        <w:tc>
          <w:tcPr>
            <w:tcW w:w="10015" w:type="dxa"/>
            <w:tcBorders>
              <w:top w:val="single" w:sz="4" w:space="0" w:color="auto"/>
              <w:left w:val="nil"/>
              <w:bottom w:val="single" w:sz="4" w:space="0" w:color="auto"/>
              <w:right w:val="single" w:sz="4" w:space="0" w:color="auto"/>
            </w:tcBorders>
            <w:shd w:val="clear" w:color="auto" w:fill="auto"/>
            <w:noWrap/>
            <w:vAlign w:val="bottom"/>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Наименование субсидии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Сумма</w:t>
            </w:r>
          </w:p>
        </w:tc>
      </w:tr>
      <w:tr w:rsidR="00C1442B" w:rsidRPr="00C1442B" w:rsidTr="00C1442B">
        <w:trPr>
          <w:trHeight w:val="39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2</w:t>
            </w:r>
          </w:p>
        </w:tc>
        <w:tc>
          <w:tcPr>
            <w:tcW w:w="10015" w:type="dxa"/>
            <w:tcBorders>
              <w:top w:val="nil"/>
              <w:left w:val="nil"/>
              <w:bottom w:val="single" w:sz="4" w:space="0" w:color="auto"/>
              <w:right w:val="single" w:sz="4" w:space="0" w:color="auto"/>
            </w:tcBorders>
            <w:shd w:val="clear" w:color="auto" w:fill="auto"/>
            <w:noWrap/>
            <w:vAlign w:val="bottom"/>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3</w:t>
            </w:r>
          </w:p>
        </w:tc>
        <w:tc>
          <w:tcPr>
            <w:tcW w:w="1843" w:type="dxa"/>
            <w:tcBorders>
              <w:top w:val="nil"/>
              <w:left w:val="nil"/>
              <w:bottom w:val="single" w:sz="4" w:space="0" w:color="auto"/>
              <w:right w:val="single" w:sz="4" w:space="0" w:color="auto"/>
            </w:tcBorders>
            <w:shd w:val="clear" w:color="auto" w:fill="auto"/>
            <w:noWrap/>
            <w:vAlign w:val="bottom"/>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4</w:t>
            </w:r>
          </w:p>
        </w:tc>
      </w:tr>
      <w:tr w:rsidR="00C1442B" w:rsidRPr="00C1442B" w:rsidTr="00C1442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 xml:space="preserve">904 0703 62 000 21010 </w:t>
            </w:r>
          </w:p>
        </w:tc>
        <w:tc>
          <w:tcPr>
            <w:tcW w:w="10015" w:type="dxa"/>
            <w:tcBorders>
              <w:top w:val="nil"/>
              <w:left w:val="nil"/>
              <w:bottom w:val="single" w:sz="4" w:space="0" w:color="auto"/>
              <w:right w:val="single" w:sz="4" w:space="0" w:color="auto"/>
            </w:tcBorders>
            <w:shd w:val="clear" w:color="auto" w:fill="auto"/>
            <w:vAlign w:val="center"/>
            <w:hideMark/>
          </w:tcPr>
          <w:p w:rsidR="00C1442B" w:rsidRPr="00C1442B" w:rsidRDefault="00C1442B" w:rsidP="00C1442B">
            <w:pPr>
              <w:spacing w:after="0" w:line="240" w:lineRule="auto"/>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Субсидии   бюджетным (автономным) учреждениям  на оплату труда  персонала</w:t>
            </w:r>
          </w:p>
        </w:tc>
        <w:tc>
          <w:tcPr>
            <w:tcW w:w="1843" w:type="dxa"/>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26 054,00600</w:t>
            </w:r>
          </w:p>
        </w:tc>
      </w:tr>
      <w:tr w:rsidR="00C1442B" w:rsidRPr="00C1442B" w:rsidTr="00C1442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 xml:space="preserve">904 0703 62 000 21020 </w:t>
            </w:r>
          </w:p>
        </w:tc>
        <w:tc>
          <w:tcPr>
            <w:tcW w:w="10015" w:type="dxa"/>
            <w:tcBorders>
              <w:top w:val="nil"/>
              <w:left w:val="nil"/>
              <w:bottom w:val="single" w:sz="4" w:space="0" w:color="auto"/>
              <w:right w:val="single" w:sz="4" w:space="0" w:color="auto"/>
            </w:tcBorders>
            <w:shd w:val="clear" w:color="auto" w:fill="auto"/>
            <w:vAlign w:val="center"/>
            <w:hideMark/>
          </w:tcPr>
          <w:p w:rsidR="00C1442B" w:rsidRPr="00C1442B" w:rsidRDefault="00C1442B" w:rsidP="00C1442B">
            <w:pPr>
              <w:spacing w:after="0" w:line="240" w:lineRule="auto"/>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Субсидии на финансовое обеспечение деятельности  бюджетных (автономных) учреждений  (за исключением труда оплаты труда  персоналу)</w:t>
            </w:r>
          </w:p>
        </w:tc>
        <w:tc>
          <w:tcPr>
            <w:tcW w:w="1843" w:type="dxa"/>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2 391,49500</w:t>
            </w:r>
          </w:p>
        </w:tc>
      </w:tr>
      <w:tr w:rsidR="00C1442B" w:rsidRPr="00C1442B" w:rsidTr="00C1442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 xml:space="preserve">904 0801 62 000 21010 </w:t>
            </w:r>
          </w:p>
        </w:tc>
        <w:tc>
          <w:tcPr>
            <w:tcW w:w="10015" w:type="dxa"/>
            <w:tcBorders>
              <w:top w:val="nil"/>
              <w:left w:val="nil"/>
              <w:bottom w:val="single" w:sz="4" w:space="0" w:color="auto"/>
              <w:right w:val="single" w:sz="4" w:space="0" w:color="auto"/>
            </w:tcBorders>
            <w:shd w:val="clear" w:color="auto" w:fill="auto"/>
            <w:vAlign w:val="center"/>
            <w:hideMark/>
          </w:tcPr>
          <w:p w:rsidR="00C1442B" w:rsidRPr="00C1442B" w:rsidRDefault="00C1442B" w:rsidP="00C1442B">
            <w:pPr>
              <w:spacing w:after="0" w:line="240" w:lineRule="auto"/>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Субсидии   бюджетным (автономным) учреждениям  на оплату труда  персонала</w:t>
            </w:r>
          </w:p>
        </w:tc>
        <w:tc>
          <w:tcPr>
            <w:tcW w:w="1843" w:type="dxa"/>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52 745,41800</w:t>
            </w:r>
          </w:p>
        </w:tc>
      </w:tr>
      <w:tr w:rsidR="00C1442B" w:rsidRPr="00C1442B" w:rsidTr="00C1442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 xml:space="preserve">904 0801 62 000 21020 </w:t>
            </w:r>
          </w:p>
        </w:tc>
        <w:tc>
          <w:tcPr>
            <w:tcW w:w="10015" w:type="dxa"/>
            <w:tcBorders>
              <w:top w:val="nil"/>
              <w:left w:val="nil"/>
              <w:bottom w:val="single" w:sz="4" w:space="0" w:color="auto"/>
              <w:right w:val="single" w:sz="4" w:space="0" w:color="auto"/>
            </w:tcBorders>
            <w:shd w:val="clear" w:color="auto" w:fill="auto"/>
            <w:vAlign w:val="center"/>
            <w:hideMark/>
          </w:tcPr>
          <w:p w:rsidR="00C1442B" w:rsidRPr="00C1442B" w:rsidRDefault="00C1442B" w:rsidP="00C1442B">
            <w:pPr>
              <w:spacing w:after="0" w:line="240" w:lineRule="auto"/>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Субсидии на финансовое обеспечение деятельности  бюджетных (автономных) учреждений  (за исключением труда оплаты труда  персоналу)</w:t>
            </w:r>
          </w:p>
        </w:tc>
        <w:tc>
          <w:tcPr>
            <w:tcW w:w="1843" w:type="dxa"/>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6 514,99600</w:t>
            </w:r>
          </w:p>
        </w:tc>
      </w:tr>
      <w:tr w:rsidR="00C1442B" w:rsidRPr="00C1442B" w:rsidTr="00C1442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 xml:space="preserve">905 0703 62 000 21010 </w:t>
            </w:r>
          </w:p>
        </w:tc>
        <w:tc>
          <w:tcPr>
            <w:tcW w:w="10015" w:type="dxa"/>
            <w:tcBorders>
              <w:top w:val="nil"/>
              <w:left w:val="nil"/>
              <w:bottom w:val="single" w:sz="4" w:space="0" w:color="auto"/>
              <w:right w:val="single" w:sz="4" w:space="0" w:color="auto"/>
            </w:tcBorders>
            <w:shd w:val="clear" w:color="auto" w:fill="auto"/>
            <w:vAlign w:val="center"/>
            <w:hideMark/>
          </w:tcPr>
          <w:p w:rsidR="00C1442B" w:rsidRPr="00C1442B" w:rsidRDefault="00C1442B" w:rsidP="00C1442B">
            <w:pPr>
              <w:spacing w:after="0" w:line="240" w:lineRule="auto"/>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Субсидии   бюджетным (автономным) учреждениям  на оплату труда  персонала</w:t>
            </w:r>
          </w:p>
        </w:tc>
        <w:tc>
          <w:tcPr>
            <w:tcW w:w="1843" w:type="dxa"/>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5 025,32000</w:t>
            </w:r>
          </w:p>
        </w:tc>
      </w:tr>
      <w:tr w:rsidR="00C1442B" w:rsidRPr="00C1442B" w:rsidTr="00C1442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 xml:space="preserve">905 0703 62 000 21020 </w:t>
            </w:r>
          </w:p>
        </w:tc>
        <w:tc>
          <w:tcPr>
            <w:tcW w:w="10015" w:type="dxa"/>
            <w:tcBorders>
              <w:top w:val="nil"/>
              <w:left w:val="nil"/>
              <w:bottom w:val="single" w:sz="4" w:space="0" w:color="auto"/>
              <w:right w:val="single" w:sz="4" w:space="0" w:color="auto"/>
            </w:tcBorders>
            <w:shd w:val="clear" w:color="auto" w:fill="auto"/>
            <w:vAlign w:val="center"/>
            <w:hideMark/>
          </w:tcPr>
          <w:p w:rsidR="00C1442B" w:rsidRPr="00C1442B" w:rsidRDefault="00C1442B" w:rsidP="00C1442B">
            <w:pPr>
              <w:spacing w:after="0" w:line="240" w:lineRule="auto"/>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Субсидии на финансовое обеспечение деятельности  бюджетных (автономных) учреждений  (за исключением труда оплаты труда  персоналу)</w:t>
            </w:r>
          </w:p>
        </w:tc>
        <w:tc>
          <w:tcPr>
            <w:tcW w:w="1843" w:type="dxa"/>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286,22700</w:t>
            </w:r>
          </w:p>
        </w:tc>
      </w:tr>
      <w:tr w:rsidR="00C1442B" w:rsidRPr="00C1442B" w:rsidTr="00C1442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 xml:space="preserve">906 0703 62 000 21010 </w:t>
            </w:r>
          </w:p>
        </w:tc>
        <w:tc>
          <w:tcPr>
            <w:tcW w:w="10015" w:type="dxa"/>
            <w:tcBorders>
              <w:top w:val="nil"/>
              <w:left w:val="nil"/>
              <w:bottom w:val="single" w:sz="4" w:space="0" w:color="auto"/>
              <w:right w:val="single" w:sz="4" w:space="0" w:color="auto"/>
            </w:tcBorders>
            <w:shd w:val="clear" w:color="auto" w:fill="auto"/>
            <w:vAlign w:val="center"/>
            <w:hideMark/>
          </w:tcPr>
          <w:p w:rsidR="00C1442B" w:rsidRPr="00C1442B" w:rsidRDefault="00C1442B" w:rsidP="00C1442B">
            <w:pPr>
              <w:spacing w:after="0" w:line="240" w:lineRule="auto"/>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Субсидии   бюджетным (автономным) учреждениям  на оплату труда  персонала</w:t>
            </w:r>
          </w:p>
        </w:tc>
        <w:tc>
          <w:tcPr>
            <w:tcW w:w="1843" w:type="dxa"/>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43 482,04400</w:t>
            </w:r>
          </w:p>
        </w:tc>
      </w:tr>
      <w:tr w:rsidR="00C1442B" w:rsidRPr="00C1442B" w:rsidTr="00C1442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 xml:space="preserve">906 0703 62 000 21020 </w:t>
            </w:r>
          </w:p>
        </w:tc>
        <w:tc>
          <w:tcPr>
            <w:tcW w:w="10015" w:type="dxa"/>
            <w:tcBorders>
              <w:top w:val="nil"/>
              <w:left w:val="nil"/>
              <w:bottom w:val="single" w:sz="4" w:space="0" w:color="auto"/>
              <w:right w:val="single" w:sz="4" w:space="0" w:color="auto"/>
            </w:tcBorders>
            <w:shd w:val="clear" w:color="auto" w:fill="auto"/>
            <w:vAlign w:val="center"/>
            <w:hideMark/>
          </w:tcPr>
          <w:p w:rsidR="00C1442B" w:rsidRPr="00C1442B" w:rsidRDefault="00C1442B" w:rsidP="00C1442B">
            <w:pPr>
              <w:spacing w:after="0" w:line="240" w:lineRule="auto"/>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Субсидии на финансовое обеспечение деятельности  бюджетных (автономных) учреждений  (за исключением труда оплаты труда  персоналу)</w:t>
            </w:r>
          </w:p>
        </w:tc>
        <w:tc>
          <w:tcPr>
            <w:tcW w:w="1843" w:type="dxa"/>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color w:val="000000"/>
                <w:sz w:val="24"/>
                <w:szCs w:val="28"/>
                <w:lang w:eastAsia="ru-RU"/>
              </w:rPr>
            </w:pPr>
            <w:r w:rsidRPr="00C1442B">
              <w:rPr>
                <w:rFonts w:ascii="Times New Roman" w:eastAsia="Times New Roman" w:hAnsi="Times New Roman" w:cs="Times New Roman"/>
                <w:color w:val="000000"/>
                <w:sz w:val="24"/>
                <w:szCs w:val="28"/>
                <w:lang w:eastAsia="ru-RU"/>
              </w:rPr>
              <w:t>5 917,95236</w:t>
            </w:r>
          </w:p>
        </w:tc>
      </w:tr>
      <w:tr w:rsidR="00C1442B" w:rsidRPr="00C1442B" w:rsidTr="00C1442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442B" w:rsidRPr="00C1442B" w:rsidRDefault="00C1442B" w:rsidP="00C1442B">
            <w:pPr>
              <w:spacing w:after="0" w:line="240" w:lineRule="auto"/>
              <w:rPr>
                <w:rFonts w:ascii="Times New Roman" w:eastAsia="Times New Roman" w:hAnsi="Times New Roman" w:cs="Times New Roman"/>
                <w:b/>
                <w:bCs/>
                <w:color w:val="000000"/>
                <w:sz w:val="24"/>
                <w:lang w:eastAsia="ru-RU"/>
              </w:rPr>
            </w:pPr>
            <w:r w:rsidRPr="00C1442B">
              <w:rPr>
                <w:rFonts w:ascii="Times New Roman" w:eastAsia="Times New Roman" w:hAnsi="Times New Roman" w:cs="Times New Roman"/>
                <w:b/>
                <w:bCs/>
                <w:color w:val="000000"/>
                <w:sz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1442B" w:rsidRPr="00C1442B" w:rsidRDefault="00C1442B" w:rsidP="00C1442B">
            <w:pPr>
              <w:spacing w:after="0" w:line="240" w:lineRule="auto"/>
              <w:rPr>
                <w:rFonts w:ascii="Times New Roman" w:eastAsia="Times New Roman" w:hAnsi="Times New Roman" w:cs="Times New Roman"/>
                <w:b/>
                <w:bCs/>
                <w:color w:val="000000"/>
                <w:sz w:val="24"/>
                <w:szCs w:val="28"/>
                <w:lang w:eastAsia="ru-RU"/>
              </w:rPr>
            </w:pPr>
            <w:r w:rsidRPr="00C1442B">
              <w:rPr>
                <w:rFonts w:ascii="Times New Roman" w:eastAsia="Times New Roman" w:hAnsi="Times New Roman" w:cs="Times New Roman"/>
                <w:b/>
                <w:bCs/>
                <w:color w:val="000000"/>
                <w:sz w:val="24"/>
                <w:szCs w:val="28"/>
                <w:lang w:eastAsia="ru-RU"/>
              </w:rPr>
              <w:t>Итого:</w:t>
            </w:r>
          </w:p>
        </w:tc>
        <w:tc>
          <w:tcPr>
            <w:tcW w:w="10015" w:type="dxa"/>
            <w:tcBorders>
              <w:top w:val="nil"/>
              <w:left w:val="nil"/>
              <w:bottom w:val="single" w:sz="4" w:space="0" w:color="auto"/>
              <w:right w:val="single" w:sz="4" w:space="0" w:color="auto"/>
            </w:tcBorders>
            <w:shd w:val="clear" w:color="auto" w:fill="auto"/>
            <w:noWrap/>
            <w:vAlign w:val="bottom"/>
            <w:hideMark/>
          </w:tcPr>
          <w:p w:rsidR="00C1442B" w:rsidRPr="00C1442B" w:rsidRDefault="00C1442B" w:rsidP="00C1442B">
            <w:pPr>
              <w:spacing w:after="0" w:line="240" w:lineRule="auto"/>
              <w:rPr>
                <w:rFonts w:ascii="Times New Roman" w:eastAsia="Times New Roman" w:hAnsi="Times New Roman" w:cs="Times New Roman"/>
                <w:b/>
                <w:bCs/>
                <w:color w:val="000000"/>
                <w:sz w:val="24"/>
                <w:lang w:eastAsia="ru-RU"/>
              </w:rPr>
            </w:pPr>
            <w:r w:rsidRPr="00C1442B">
              <w:rPr>
                <w:rFonts w:ascii="Times New Roman" w:eastAsia="Times New Roman" w:hAnsi="Times New Roman" w:cs="Times New Roman"/>
                <w:b/>
                <w:bCs/>
                <w:color w:val="000000"/>
                <w:sz w:val="24"/>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C1442B" w:rsidRPr="00C1442B" w:rsidRDefault="00C1442B" w:rsidP="00C1442B">
            <w:pPr>
              <w:spacing w:after="0" w:line="240" w:lineRule="auto"/>
              <w:jc w:val="center"/>
              <w:rPr>
                <w:rFonts w:ascii="Times New Roman" w:eastAsia="Times New Roman" w:hAnsi="Times New Roman" w:cs="Times New Roman"/>
                <w:b/>
                <w:bCs/>
                <w:color w:val="000000"/>
                <w:sz w:val="24"/>
                <w:szCs w:val="28"/>
                <w:lang w:eastAsia="ru-RU"/>
              </w:rPr>
            </w:pPr>
            <w:r w:rsidRPr="00C1442B">
              <w:rPr>
                <w:rFonts w:ascii="Times New Roman" w:eastAsia="Times New Roman" w:hAnsi="Times New Roman" w:cs="Times New Roman"/>
                <w:b/>
                <w:bCs/>
                <w:color w:val="000000"/>
                <w:sz w:val="24"/>
                <w:szCs w:val="28"/>
                <w:lang w:eastAsia="ru-RU"/>
              </w:rPr>
              <w:t>142 417,45836</w:t>
            </w:r>
          </w:p>
        </w:tc>
      </w:tr>
    </w:tbl>
    <w:p w:rsidR="00305A67" w:rsidRDefault="00305A67" w:rsidP="00305A67">
      <w:pPr>
        <w:pStyle w:val="af9"/>
        <w:spacing w:after="0" w:line="276" w:lineRule="auto"/>
        <w:jc w:val="center"/>
        <w:outlineLvl w:val="0"/>
        <w:rPr>
          <w:b/>
          <w:sz w:val="28"/>
          <w:szCs w:val="28"/>
        </w:rPr>
      </w:pPr>
    </w:p>
    <w:p w:rsidR="00305A67" w:rsidRDefault="00305A67" w:rsidP="00305A67">
      <w:pPr>
        <w:pStyle w:val="af9"/>
        <w:spacing w:after="0" w:line="276" w:lineRule="auto"/>
        <w:jc w:val="center"/>
        <w:outlineLvl w:val="0"/>
        <w:rPr>
          <w:b/>
          <w:sz w:val="28"/>
          <w:szCs w:val="28"/>
        </w:rPr>
      </w:pPr>
    </w:p>
    <w:p w:rsidR="00305A67" w:rsidRDefault="00305A67" w:rsidP="00305A67">
      <w:pPr>
        <w:pStyle w:val="af9"/>
        <w:spacing w:after="0" w:line="276" w:lineRule="auto"/>
        <w:jc w:val="center"/>
        <w:outlineLvl w:val="0"/>
        <w:rPr>
          <w:b/>
          <w:sz w:val="28"/>
          <w:szCs w:val="28"/>
        </w:rPr>
      </w:pPr>
    </w:p>
    <w:p w:rsidR="00305A67" w:rsidRDefault="00305A67" w:rsidP="00305A67">
      <w:pPr>
        <w:pStyle w:val="af9"/>
        <w:spacing w:after="0" w:line="276" w:lineRule="auto"/>
        <w:jc w:val="center"/>
        <w:outlineLvl w:val="0"/>
        <w:rPr>
          <w:b/>
          <w:sz w:val="28"/>
          <w:szCs w:val="28"/>
        </w:rPr>
        <w:sectPr w:rsidR="00305A67" w:rsidSect="00631025">
          <w:pgSz w:w="16838" w:h="11906" w:orient="landscape"/>
          <w:pgMar w:top="1701" w:right="1134" w:bottom="567" w:left="1134" w:header="425" w:footer="709" w:gutter="0"/>
          <w:cols w:space="708"/>
          <w:titlePg/>
          <w:docGrid w:linePitch="360"/>
        </w:sectPr>
      </w:pPr>
    </w:p>
    <w:p w:rsidR="00305A67" w:rsidRDefault="00305A67" w:rsidP="00305A67">
      <w:pPr>
        <w:pStyle w:val="af9"/>
        <w:spacing w:after="0" w:line="276" w:lineRule="auto"/>
        <w:jc w:val="center"/>
        <w:outlineLvl w:val="0"/>
        <w:rPr>
          <w:b/>
          <w:sz w:val="28"/>
          <w:szCs w:val="28"/>
        </w:rPr>
      </w:pPr>
      <w:r>
        <w:rPr>
          <w:b/>
          <w:sz w:val="28"/>
          <w:szCs w:val="28"/>
        </w:rPr>
        <w:lastRenderedPageBreak/>
        <w:t>ПОЯСНИТЕЛЬНАЯ  ЗАПИСКА</w:t>
      </w:r>
    </w:p>
    <w:p w:rsidR="00305A67" w:rsidRDefault="00305A67" w:rsidP="00305A67">
      <w:pPr>
        <w:pStyle w:val="af9"/>
        <w:spacing w:after="0" w:line="276" w:lineRule="auto"/>
        <w:jc w:val="center"/>
        <w:outlineLvl w:val="0"/>
        <w:rPr>
          <w:rFonts w:cs="Calibri"/>
          <w:b/>
          <w:sz w:val="28"/>
          <w:szCs w:val="28"/>
        </w:rPr>
      </w:pPr>
      <w:r>
        <w:rPr>
          <w:b/>
          <w:sz w:val="28"/>
          <w:szCs w:val="28"/>
        </w:rPr>
        <w:t xml:space="preserve">к проекту решения </w:t>
      </w:r>
      <w:proofErr w:type="spellStart"/>
      <w:r>
        <w:rPr>
          <w:b/>
          <w:sz w:val="28"/>
          <w:szCs w:val="28"/>
        </w:rPr>
        <w:t>Дебальцевского</w:t>
      </w:r>
      <w:proofErr w:type="spellEnd"/>
      <w:r>
        <w:rPr>
          <w:b/>
          <w:sz w:val="28"/>
          <w:szCs w:val="28"/>
        </w:rPr>
        <w:t xml:space="preserve"> городского совета Донецкой Народной Республики «О бюджете </w:t>
      </w:r>
      <w:r>
        <w:rPr>
          <w:rFonts w:cs="Calibri"/>
          <w:b/>
          <w:sz w:val="28"/>
          <w:szCs w:val="28"/>
        </w:rPr>
        <w:t xml:space="preserve">муниципального образования городского округа </w:t>
      </w:r>
    </w:p>
    <w:p w:rsidR="00305A67" w:rsidRDefault="00305A67" w:rsidP="00305A67">
      <w:pPr>
        <w:pStyle w:val="af9"/>
        <w:spacing w:after="0" w:line="276" w:lineRule="auto"/>
        <w:jc w:val="center"/>
        <w:outlineLvl w:val="0"/>
        <w:rPr>
          <w:b/>
          <w:sz w:val="28"/>
          <w:szCs w:val="28"/>
        </w:rPr>
      </w:pPr>
      <w:r>
        <w:rPr>
          <w:rFonts w:cs="Calibri"/>
          <w:b/>
          <w:sz w:val="28"/>
          <w:szCs w:val="28"/>
        </w:rPr>
        <w:t>Дебальцево Донецкой Народной Республики</w:t>
      </w:r>
      <w:r>
        <w:rPr>
          <w:b/>
          <w:sz w:val="28"/>
          <w:szCs w:val="28"/>
        </w:rPr>
        <w:t xml:space="preserve"> на 2025 год»</w:t>
      </w:r>
    </w:p>
    <w:p w:rsidR="00305A67" w:rsidRDefault="00305A67" w:rsidP="00305A67">
      <w:pPr>
        <w:spacing w:after="0"/>
        <w:ind w:firstLine="851"/>
        <w:jc w:val="both"/>
        <w:rPr>
          <w:rFonts w:ascii="Times New Roman" w:hAnsi="Times New Roman"/>
          <w:sz w:val="28"/>
          <w:szCs w:val="28"/>
        </w:rPr>
      </w:pPr>
    </w:p>
    <w:p w:rsidR="00305A67" w:rsidRDefault="00305A67" w:rsidP="00305A67">
      <w:pPr>
        <w:pStyle w:val="af9"/>
        <w:spacing w:after="0" w:line="276" w:lineRule="auto"/>
        <w:ind w:firstLine="708"/>
        <w:jc w:val="both"/>
        <w:outlineLvl w:val="0"/>
        <w:rPr>
          <w:rFonts w:cs="Calibri"/>
          <w:sz w:val="28"/>
          <w:szCs w:val="28"/>
        </w:rPr>
      </w:pPr>
      <w:r>
        <w:rPr>
          <w:sz w:val="28"/>
          <w:szCs w:val="28"/>
        </w:rPr>
        <w:t xml:space="preserve">Пояснительная записка к  проекту решения  «О бюджете </w:t>
      </w:r>
      <w:r>
        <w:rPr>
          <w:rFonts w:cs="Calibri"/>
          <w:sz w:val="28"/>
          <w:szCs w:val="28"/>
        </w:rPr>
        <w:t>муниципального образования городского округа Дебальцево Донецкой Народной Республики</w:t>
      </w:r>
      <w:r>
        <w:rPr>
          <w:sz w:val="28"/>
          <w:szCs w:val="28"/>
        </w:rPr>
        <w:t xml:space="preserve"> на 2025 год» (далее – проект решения) подготовлена в рамках </w:t>
      </w:r>
      <w:proofErr w:type="gramStart"/>
      <w:r>
        <w:rPr>
          <w:sz w:val="28"/>
          <w:szCs w:val="28"/>
        </w:rPr>
        <w:t>составления проекта бюджета муниципального образования городского округа</w:t>
      </w:r>
      <w:proofErr w:type="gramEnd"/>
      <w:r>
        <w:rPr>
          <w:sz w:val="28"/>
          <w:szCs w:val="28"/>
        </w:rPr>
        <w:t xml:space="preserve"> Дебальцево  на 2025 год.</w:t>
      </w:r>
    </w:p>
    <w:p w:rsidR="00305A67" w:rsidRDefault="00305A67" w:rsidP="00305A67">
      <w:pPr>
        <w:spacing w:after="0"/>
        <w:ind w:firstLine="709"/>
        <w:jc w:val="both"/>
        <w:rPr>
          <w:rFonts w:ascii="Times New Roman" w:hAnsi="Times New Roman" w:cs="Times New Roman"/>
          <w:sz w:val="28"/>
          <w:szCs w:val="28"/>
        </w:rPr>
      </w:pPr>
      <w:proofErr w:type="gramStart"/>
      <w:r>
        <w:rPr>
          <w:rFonts w:ascii="Times New Roman" w:hAnsi="Times New Roman"/>
          <w:sz w:val="28"/>
          <w:szCs w:val="28"/>
        </w:rPr>
        <w:t xml:space="preserve">Проект решения подготовлен в соответствии с требованиями Бюджетного кодекса Российской Федерации, Налогового кодекса  Российской  Федерации, Решения </w:t>
      </w:r>
      <w:proofErr w:type="spellStart"/>
      <w:r>
        <w:rPr>
          <w:rFonts w:ascii="Times New Roman" w:hAnsi="Times New Roman"/>
          <w:sz w:val="28"/>
          <w:szCs w:val="28"/>
        </w:rPr>
        <w:t>Дебальцевского</w:t>
      </w:r>
      <w:proofErr w:type="spellEnd"/>
      <w:r>
        <w:rPr>
          <w:rFonts w:ascii="Times New Roman" w:hAnsi="Times New Roman"/>
          <w:sz w:val="28"/>
          <w:szCs w:val="28"/>
        </w:rPr>
        <w:t xml:space="preserve"> городского совета Донецкой Народной Республики от «30» ноября 2023 г. № </w:t>
      </w:r>
      <w:r>
        <w:rPr>
          <w:rFonts w:ascii="Times New Roman" w:hAnsi="Times New Roman"/>
          <w:sz w:val="28"/>
          <w:szCs w:val="28"/>
          <w:lang w:val="en-US"/>
        </w:rPr>
        <w:t>I</w:t>
      </w:r>
      <w:r>
        <w:rPr>
          <w:rFonts w:ascii="Times New Roman" w:hAnsi="Times New Roman"/>
          <w:sz w:val="28"/>
          <w:szCs w:val="28"/>
        </w:rPr>
        <w:t xml:space="preserve">/9-4 "Об утверждении Положения о бюджетном процессе в муниципальном образовании городского округа Дебальцево Донецкой Народной Республики", иных законодательных и нормативных правовых актов Российской Федерации, Донецкой Народной Республики, Основными </w:t>
      </w:r>
      <w:hyperlink r:id="rId16" w:anchor="P32" w:history="1">
        <w:r w:rsidRPr="00F36B1F">
          <w:rPr>
            <w:rStyle w:val="af4"/>
            <w:rFonts w:ascii="Times New Roman" w:hAnsi="Times New Roman"/>
            <w:color w:val="auto"/>
            <w:sz w:val="28"/>
            <w:szCs w:val="28"/>
            <w:u w:val="none"/>
          </w:rPr>
          <w:t>направления</w:t>
        </w:r>
      </w:hyperlink>
      <w:r w:rsidRPr="00F36B1F">
        <w:rPr>
          <w:rFonts w:ascii="Times New Roman" w:hAnsi="Times New Roman"/>
          <w:sz w:val="28"/>
          <w:szCs w:val="28"/>
        </w:rPr>
        <w:t xml:space="preserve">ми </w:t>
      </w:r>
      <w:r>
        <w:rPr>
          <w:rFonts w:ascii="Times New Roman" w:hAnsi="Times New Roman"/>
          <w:sz w:val="28"/>
          <w:szCs w:val="28"/>
        </w:rPr>
        <w:t>бюджетной и</w:t>
      </w:r>
      <w:proofErr w:type="gramEnd"/>
      <w:r>
        <w:rPr>
          <w:rFonts w:ascii="Times New Roman" w:hAnsi="Times New Roman"/>
          <w:sz w:val="28"/>
          <w:szCs w:val="28"/>
        </w:rPr>
        <w:t xml:space="preserve"> налоговой политики муниципального образования городского округа Дебальцево на 2025 год.</w:t>
      </w:r>
    </w:p>
    <w:p w:rsidR="00305A67" w:rsidRDefault="00305A67" w:rsidP="00305A67">
      <w:pPr>
        <w:widowControl w:val="0"/>
        <w:spacing w:after="0"/>
        <w:ind w:firstLine="709"/>
        <w:jc w:val="both"/>
        <w:rPr>
          <w:rFonts w:ascii="Times New Roman" w:hAnsi="Times New Roman"/>
          <w:sz w:val="28"/>
          <w:szCs w:val="28"/>
        </w:rPr>
      </w:pPr>
      <w:r>
        <w:rPr>
          <w:rFonts w:ascii="Times New Roman" w:hAnsi="Times New Roman"/>
          <w:sz w:val="28"/>
          <w:szCs w:val="28"/>
        </w:rPr>
        <w:t xml:space="preserve">Настоящая пояснительная записка содержит информацию об основных показателях проекта бюджета муниципального образования городского округа Дебальцево  на 2025 год (далее – проект бюджета городского округа Дебальцево): </w:t>
      </w:r>
    </w:p>
    <w:p w:rsidR="00305A67" w:rsidRDefault="00305A67" w:rsidP="00305A67">
      <w:pPr>
        <w:widowControl w:val="0"/>
        <w:spacing w:after="0"/>
        <w:ind w:firstLine="709"/>
        <w:jc w:val="both"/>
        <w:rPr>
          <w:rFonts w:ascii="Times New Roman" w:hAnsi="Times New Roman"/>
          <w:sz w:val="28"/>
          <w:szCs w:val="28"/>
        </w:rPr>
      </w:pPr>
      <w:r>
        <w:rPr>
          <w:rFonts w:ascii="Times New Roman" w:hAnsi="Times New Roman"/>
          <w:sz w:val="28"/>
          <w:szCs w:val="28"/>
        </w:rPr>
        <w:t xml:space="preserve">доходы бюджета городского округа Дебальцево по видам доходов; </w:t>
      </w:r>
    </w:p>
    <w:p w:rsidR="00305A67" w:rsidRDefault="00305A67" w:rsidP="00305A67">
      <w:pPr>
        <w:widowControl w:val="0"/>
        <w:spacing w:after="0"/>
        <w:ind w:firstLine="709"/>
        <w:jc w:val="both"/>
        <w:rPr>
          <w:rFonts w:ascii="Times New Roman" w:hAnsi="Times New Roman"/>
          <w:sz w:val="28"/>
          <w:szCs w:val="28"/>
        </w:rPr>
      </w:pPr>
      <w:r>
        <w:rPr>
          <w:rFonts w:ascii="Times New Roman" w:hAnsi="Times New Roman"/>
          <w:sz w:val="28"/>
          <w:szCs w:val="28"/>
        </w:rPr>
        <w:t xml:space="preserve">расходы бюджета городского округа Дебальцево, осуществляемые в рамках непрограммных направлений деятельности органов местного самоуправления (далее – непрограммные направления деятельности). </w:t>
      </w:r>
    </w:p>
    <w:p w:rsidR="00305A67" w:rsidRDefault="00305A67" w:rsidP="00305A67">
      <w:pPr>
        <w:spacing w:after="0"/>
        <w:jc w:val="center"/>
        <w:rPr>
          <w:rFonts w:ascii="Times New Roman" w:hAnsi="Times New Roman"/>
          <w:sz w:val="28"/>
          <w:szCs w:val="28"/>
        </w:rPr>
      </w:pPr>
    </w:p>
    <w:p w:rsidR="00305A67" w:rsidRDefault="00305A67" w:rsidP="00305A67">
      <w:pPr>
        <w:spacing w:after="0"/>
        <w:jc w:val="center"/>
        <w:rPr>
          <w:rFonts w:ascii="Times New Roman" w:hAnsi="Times New Roman"/>
          <w:b/>
          <w:sz w:val="28"/>
          <w:szCs w:val="28"/>
        </w:rPr>
      </w:pPr>
      <w:r>
        <w:rPr>
          <w:rFonts w:ascii="Times New Roman" w:hAnsi="Times New Roman"/>
          <w:b/>
          <w:sz w:val="28"/>
          <w:szCs w:val="28"/>
        </w:rPr>
        <w:t xml:space="preserve">Основные показатели проекта бюджета городского округа Дебальцево </w:t>
      </w:r>
    </w:p>
    <w:p w:rsidR="00305A67" w:rsidRDefault="00305A67" w:rsidP="00305A67">
      <w:pPr>
        <w:tabs>
          <w:tab w:val="left" w:pos="720"/>
        </w:tabs>
        <w:spacing w:after="0" w:line="240" w:lineRule="auto"/>
        <w:jc w:val="center"/>
        <w:rPr>
          <w:rFonts w:ascii="Times New Roman" w:hAnsi="Times New Roman"/>
          <w:sz w:val="28"/>
          <w:szCs w:val="28"/>
        </w:rPr>
      </w:pPr>
      <w:r>
        <w:rPr>
          <w:rFonts w:ascii="Times New Roman" w:hAnsi="Times New Roman"/>
          <w:sz w:val="28"/>
          <w:szCs w:val="28"/>
        </w:rPr>
        <w:t xml:space="preserve">                                                                                                     (тыс. рублей)</w:t>
      </w:r>
    </w:p>
    <w:tbl>
      <w:tblPr>
        <w:tblW w:w="9360" w:type="dxa"/>
        <w:tblInd w:w="28" w:type="dxa"/>
        <w:tblLayout w:type="fixed"/>
        <w:tblCellMar>
          <w:left w:w="28" w:type="dxa"/>
          <w:right w:w="28" w:type="dxa"/>
        </w:tblCellMar>
        <w:tblLook w:val="04A0" w:firstRow="1" w:lastRow="0" w:firstColumn="1" w:lastColumn="0" w:noHBand="0" w:noVBand="1"/>
      </w:tblPr>
      <w:tblGrid>
        <w:gridCol w:w="6665"/>
        <w:gridCol w:w="2695"/>
      </w:tblGrid>
      <w:tr w:rsidR="00305A67" w:rsidTr="00305A67">
        <w:trPr>
          <w:trHeight w:val="205"/>
          <w:tblHeader/>
        </w:trPr>
        <w:tc>
          <w:tcPr>
            <w:tcW w:w="6663"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Показатель</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0" w:line="240" w:lineRule="auto"/>
              <w:jc w:val="center"/>
              <w:rPr>
                <w:rFonts w:ascii="Times New Roman" w:hAnsi="Times New Roman"/>
                <w:sz w:val="28"/>
                <w:szCs w:val="28"/>
              </w:rPr>
            </w:pPr>
            <w:r>
              <w:rPr>
                <w:rFonts w:ascii="Times New Roman" w:hAnsi="Times New Roman"/>
                <w:sz w:val="28"/>
                <w:szCs w:val="28"/>
              </w:rPr>
              <w:t xml:space="preserve">Проект </w:t>
            </w:r>
          </w:p>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2025 год</w:t>
            </w:r>
          </w:p>
        </w:tc>
      </w:tr>
      <w:tr w:rsidR="00305A67" w:rsidTr="00305A67">
        <w:trPr>
          <w:trHeight w:val="315"/>
        </w:trPr>
        <w:tc>
          <w:tcPr>
            <w:tcW w:w="6663" w:type="dxa"/>
            <w:tcBorders>
              <w:top w:val="nil"/>
              <w:left w:val="single" w:sz="4" w:space="0" w:color="000000"/>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1</w:t>
            </w:r>
          </w:p>
        </w:tc>
        <w:tc>
          <w:tcPr>
            <w:tcW w:w="2694" w:type="dxa"/>
            <w:tcBorders>
              <w:top w:val="nil"/>
              <w:left w:val="single" w:sz="4" w:space="0" w:color="000000"/>
              <w:bottom w:val="single" w:sz="4" w:space="0" w:color="000000"/>
              <w:right w:val="single" w:sz="4" w:space="0" w:color="000000"/>
            </w:tcBorders>
            <w:vAlign w:val="center"/>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2</w:t>
            </w:r>
          </w:p>
        </w:tc>
      </w:tr>
      <w:tr w:rsidR="00305A67" w:rsidTr="00305A67">
        <w:trPr>
          <w:trHeight w:val="111"/>
        </w:trPr>
        <w:tc>
          <w:tcPr>
            <w:tcW w:w="6663"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0" w:line="240" w:lineRule="auto"/>
              <w:rPr>
                <w:rFonts w:ascii="Times New Roman" w:hAnsi="Times New Roman" w:cs="Times New Roman"/>
                <w:sz w:val="28"/>
                <w:szCs w:val="28"/>
              </w:rPr>
            </w:pPr>
            <w:r>
              <w:rPr>
                <w:rFonts w:ascii="Times New Roman" w:hAnsi="Times New Roman"/>
                <w:sz w:val="28"/>
                <w:szCs w:val="28"/>
              </w:rPr>
              <w:t>Доходы, всего</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354 640,86987</w:t>
            </w:r>
          </w:p>
        </w:tc>
      </w:tr>
      <w:tr w:rsidR="00305A67" w:rsidTr="00305A67">
        <w:trPr>
          <w:trHeight w:val="205"/>
        </w:trPr>
        <w:tc>
          <w:tcPr>
            <w:tcW w:w="6663"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0" w:line="240" w:lineRule="auto"/>
              <w:rPr>
                <w:rFonts w:ascii="Times New Roman" w:hAnsi="Times New Roman" w:cs="Times New Roman"/>
                <w:sz w:val="28"/>
                <w:szCs w:val="28"/>
              </w:rPr>
            </w:pPr>
            <w:r>
              <w:rPr>
                <w:rFonts w:ascii="Times New Roman" w:hAnsi="Times New Roman"/>
                <w:sz w:val="28"/>
                <w:szCs w:val="28"/>
              </w:rPr>
              <w:t>Налоговые и неналоговые доходы</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64 277,82587</w:t>
            </w:r>
          </w:p>
        </w:tc>
      </w:tr>
      <w:tr w:rsidR="00305A67" w:rsidTr="00305A67">
        <w:trPr>
          <w:trHeight w:val="205"/>
        </w:trPr>
        <w:tc>
          <w:tcPr>
            <w:tcW w:w="6663"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0" w:line="240" w:lineRule="auto"/>
              <w:rPr>
                <w:rFonts w:ascii="Times New Roman" w:hAnsi="Times New Roman"/>
                <w:sz w:val="28"/>
                <w:szCs w:val="28"/>
              </w:rPr>
            </w:pPr>
            <w:r>
              <w:rPr>
                <w:rFonts w:ascii="Times New Roman" w:hAnsi="Times New Roman"/>
                <w:sz w:val="28"/>
                <w:szCs w:val="28"/>
              </w:rPr>
              <w:t>Безвозмездные</w:t>
            </w:r>
          </w:p>
          <w:p w:rsidR="00305A67" w:rsidRDefault="00305A67">
            <w:pPr>
              <w:widowControl w:val="0"/>
              <w:spacing w:after="0" w:line="240" w:lineRule="auto"/>
              <w:rPr>
                <w:rFonts w:ascii="Times New Roman" w:hAnsi="Times New Roman" w:cs="Times New Roman"/>
                <w:sz w:val="28"/>
                <w:szCs w:val="28"/>
              </w:rPr>
            </w:pPr>
            <w:r>
              <w:rPr>
                <w:rFonts w:ascii="Times New Roman" w:hAnsi="Times New Roman"/>
                <w:sz w:val="28"/>
                <w:szCs w:val="28"/>
              </w:rPr>
              <w:t>поступления</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290 363,04400</w:t>
            </w:r>
          </w:p>
        </w:tc>
      </w:tr>
      <w:tr w:rsidR="00305A67" w:rsidTr="00305A67">
        <w:trPr>
          <w:trHeight w:val="205"/>
        </w:trPr>
        <w:tc>
          <w:tcPr>
            <w:tcW w:w="6663"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0" w:line="240" w:lineRule="auto"/>
              <w:rPr>
                <w:rFonts w:ascii="Times New Roman" w:hAnsi="Times New Roman" w:cs="Times New Roman"/>
                <w:sz w:val="28"/>
                <w:szCs w:val="28"/>
              </w:rPr>
            </w:pPr>
            <w:r>
              <w:rPr>
                <w:rFonts w:ascii="Times New Roman" w:hAnsi="Times New Roman"/>
                <w:sz w:val="28"/>
                <w:szCs w:val="28"/>
              </w:rPr>
              <w:t>Расходы, всего</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354 640,86987</w:t>
            </w:r>
          </w:p>
        </w:tc>
      </w:tr>
      <w:tr w:rsidR="00305A67" w:rsidTr="00305A67">
        <w:trPr>
          <w:trHeight w:val="205"/>
        </w:trPr>
        <w:tc>
          <w:tcPr>
            <w:tcW w:w="6663"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0" w:line="240" w:lineRule="auto"/>
              <w:rPr>
                <w:rFonts w:ascii="Times New Roman" w:hAnsi="Times New Roman" w:cs="Times New Roman"/>
                <w:sz w:val="28"/>
                <w:szCs w:val="28"/>
              </w:rPr>
            </w:pPr>
            <w:r>
              <w:rPr>
                <w:rFonts w:ascii="Times New Roman" w:hAnsi="Times New Roman"/>
                <w:sz w:val="28"/>
                <w:szCs w:val="28"/>
              </w:rPr>
              <w:t>Дефицит</w:t>
            </w:r>
            <w:proofErr w:type="gramStart"/>
            <w:r>
              <w:rPr>
                <w:rFonts w:ascii="Times New Roman" w:hAnsi="Times New Roman"/>
                <w:sz w:val="28"/>
                <w:szCs w:val="28"/>
              </w:rPr>
              <w:t xml:space="preserve"> (–)/ </w:t>
            </w:r>
            <w:proofErr w:type="gramEnd"/>
            <w:r>
              <w:rPr>
                <w:rFonts w:ascii="Times New Roman" w:hAnsi="Times New Roman"/>
                <w:sz w:val="28"/>
                <w:szCs w:val="28"/>
              </w:rPr>
              <w:t>профицит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0,00000</w:t>
            </w:r>
          </w:p>
        </w:tc>
      </w:tr>
      <w:tr w:rsidR="00305A67" w:rsidTr="00305A67">
        <w:trPr>
          <w:trHeight w:val="205"/>
        </w:trPr>
        <w:tc>
          <w:tcPr>
            <w:tcW w:w="6663"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0" w:line="240" w:lineRule="auto"/>
              <w:rPr>
                <w:rFonts w:ascii="Times New Roman" w:hAnsi="Times New Roman" w:cs="Times New Roman"/>
                <w:sz w:val="28"/>
                <w:szCs w:val="28"/>
              </w:rPr>
            </w:pPr>
            <w:r>
              <w:rPr>
                <w:rFonts w:ascii="Times New Roman" w:hAnsi="Times New Roman"/>
                <w:sz w:val="28"/>
                <w:szCs w:val="28"/>
              </w:rPr>
              <w:t>Источники финан</w:t>
            </w:r>
            <w:r>
              <w:rPr>
                <w:rFonts w:ascii="Times New Roman" w:hAnsi="Times New Roman"/>
                <w:sz w:val="28"/>
                <w:szCs w:val="28"/>
              </w:rPr>
              <w:softHyphen/>
              <w:t>сирования дефицита местного бюджета</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0,00000</w:t>
            </w:r>
          </w:p>
        </w:tc>
      </w:tr>
    </w:tbl>
    <w:p w:rsidR="00305A67" w:rsidRDefault="00305A67" w:rsidP="00305A67">
      <w:pPr>
        <w:spacing w:after="0" w:line="240" w:lineRule="auto"/>
        <w:ind w:firstLine="708"/>
        <w:jc w:val="both"/>
        <w:rPr>
          <w:rFonts w:ascii="Times New Roman" w:hAnsi="Times New Roman" w:cs="Calibri"/>
          <w:sz w:val="28"/>
          <w:szCs w:val="28"/>
        </w:rPr>
      </w:pPr>
      <w:r>
        <w:rPr>
          <w:rFonts w:ascii="Times New Roman" w:hAnsi="Times New Roman" w:cs="Calibri"/>
          <w:sz w:val="28"/>
          <w:szCs w:val="28"/>
        </w:rPr>
        <w:lastRenderedPageBreak/>
        <w:t>Подробное описание и обоснования объемов доходов, бюджетных ассигнований по расходам приведены в соответствующих разделах настоящей пояснительной записки.</w:t>
      </w:r>
    </w:p>
    <w:p w:rsidR="00305A67" w:rsidRDefault="00305A67" w:rsidP="00305A67">
      <w:pPr>
        <w:widowControl w:val="0"/>
        <w:tabs>
          <w:tab w:val="left" w:pos="3402"/>
        </w:tabs>
        <w:spacing w:after="0"/>
        <w:jc w:val="both"/>
        <w:rPr>
          <w:rFonts w:ascii="Times New Roman" w:hAnsi="Times New Roman" w:cs="Times New Roman"/>
          <w:sz w:val="28"/>
          <w:szCs w:val="28"/>
        </w:rPr>
      </w:pPr>
    </w:p>
    <w:p w:rsidR="00305A67" w:rsidRDefault="00305A67" w:rsidP="00305A67">
      <w:pPr>
        <w:widowControl w:val="0"/>
        <w:tabs>
          <w:tab w:val="left" w:pos="3402"/>
        </w:tabs>
        <w:spacing w:after="0"/>
        <w:jc w:val="both"/>
        <w:rPr>
          <w:rFonts w:ascii="Times New Roman" w:hAnsi="Times New Roman"/>
          <w:sz w:val="28"/>
          <w:szCs w:val="28"/>
        </w:rPr>
      </w:pPr>
    </w:p>
    <w:p w:rsidR="00305A67" w:rsidRDefault="00305A67" w:rsidP="00305A67">
      <w:pPr>
        <w:spacing w:after="0"/>
        <w:jc w:val="center"/>
        <w:outlineLvl w:val="0"/>
        <w:rPr>
          <w:rFonts w:ascii="Times New Roman" w:hAnsi="Times New Roman"/>
          <w:b/>
          <w:sz w:val="28"/>
          <w:szCs w:val="28"/>
        </w:rPr>
      </w:pPr>
      <w:r>
        <w:rPr>
          <w:rFonts w:ascii="Times New Roman" w:hAnsi="Times New Roman"/>
          <w:b/>
          <w:sz w:val="28"/>
          <w:szCs w:val="28"/>
        </w:rPr>
        <w:t xml:space="preserve">1. Доходы </w:t>
      </w:r>
      <w:r>
        <w:rPr>
          <w:rFonts w:ascii="Times New Roman" w:hAnsi="Times New Roman" w:cs="Calibri"/>
          <w:b/>
          <w:sz w:val="28"/>
          <w:szCs w:val="28"/>
        </w:rPr>
        <w:t>бюджета городского округа Дебальцево</w:t>
      </w:r>
    </w:p>
    <w:p w:rsidR="00305A67" w:rsidRDefault="00305A67" w:rsidP="00305A67">
      <w:pPr>
        <w:spacing w:after="0"/>
        <w:ind w:firstLine="709"/>
        <w:jc w:val="center"/>
        <w:rPr>
          <w:rFonts w:ascii="Times New Roman" w:hAnsi="Times New Roman"/>
          <w:sz w:val="20"/>
          <w:szCs w:val="20"/>
          <w:lang w:eastAsia="ru-RU"/>
        </w:rPr>
      </w:pPr>
    </w:p>
    <w:p w:rsidR="00305A67" w:rsidRDefault="00305A67" w:rsidP="00305A67">
      <w:pPr>
        <w:widowControl w:val="0"/>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cs="Calibri"/>
          <w:sz w:val="28"/>
          <w:szCs w:val="28"/>
        </w:rPr>
        <w:t xml:space="preserve">Проект бюджета городского округа Дебальцево по налоговым и неналоговым доходам сформирован исходя из данных, предоставленных Федеральной налоговой службой  по Донецкой Народной Республике,  Министерством финансов Донецкой Народной Республики и главными администраторами доходов бюджета, </w:t>
      </w:r>
      <w:r>
        <w:rPr>
          <w:rFonts w:ascii="Times New Roman" w:eastAsia="Times New Roman" w:hAnsi="Times New Roman"/>
          <w:sz w:val="28"/>
          <w:szCs w:val="28"/>
          <w:lang w:eastAsia="ru-RU"/>
        </w:rPr>
        <w:t xml:space="preserve">с учетом </w:t>
      </w:r>
      <w:r w:rsidRPr="00305A67">
        <w:rPr>
          <w:rFonts w:ascii="Times New Roman" w:hAnsi="Times New Roman"/>
          <w:color w:val="000000" w:themeColor="text1"/>
          <w:sz w:val="28"/>
          <w:szCs w:val="28"/>
        </w:rPr>
        <w:t xml:space="preserve">основных </w:t>
      </w:r>
      <w:hyperlink r:id="rId17" w:anchor="P32" w:history="1">
        <w:proofErr w:type="gramStart"/>
        <w:r w:rsidRPr="00305A67">
          <w:rPr>
            <w:rStyle w:val="af4"/>
            <w:rFonts w:ascii="Times New Roman" w:hAnsi="Times New Roman"/>
            <w:color w:val="000000" w:themeColor="text1"/>
            <w:sz w:val="28"/>
            <w:szCs w:val="28"/>
            <w:u w:val="none"/>
          </w:rPr>
          <w:t>направлени</w:t>
        </w:r>
      </w:hyperlink>
      <w:r w:rsidRPr="00305A67">
        <w:rPr>
          <w:rFonts w:ascii="Times New Roman" w:hAnsi="Times New Roman"/>
          <w:color w:val="000000" w:themeColor="text1"/>
          <w:sz w:val="28"/>
          <w:szCs w:val="28"/>
        </w:rPr>
        <w:t>й</w:t>
      </w:r>
      <w:proofErr w:type="gramEnd"/>
      <w:r w:rsidRPr="00305A67">
        <w:rPr>
          <w:rFonts w:ascii="Times New Roman" w:hAnsi="Times New Roman"/>
          <w:color w:val="000000" w:themeColor="text1"/>
          <w:sz w:val="28"/>
          <w:szCs w:val="28"/>
        </w:rPr>
        <w:t xml:space="preserve"> </w:t>
      </w:r>
      <w:r>
        <w:rPr>
          <w:rFonts w:ascii="Times New Roman" w:hAnsi="Times New Roman"/>
          <w:sz w:val="28"/>
          <w:szCs w:val="28"/>
        </w:rPr>
        <w:t>бюджетной и налоговой политики муниципального образования городского округа Дебальцево на 2025 год</w:t>
      </w:r>
      <w:r>
        <w:rPr>
          <w:rFonts w:ascii="Times New Roman" w:hAnsi="Times New Roman"/>
          <w:sz w:val="28"/>
          <w:szCs w:val="28"/>
          <w:lang w:eastAsia="ru-RU"/>
        </w:rPr>
        <w:t xml:space="preserve">. </w:t>
      </w:r>
    </w:p>
    <w:p w:rsidR="00305A67" w:rsidRDefault="00305A67" w:rsidP="00305A67">
      <w:pPr>
        <w:widowControl w:val="0"/>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rPr>
        <w:t xml:space="preserve">В соответствии с нормативами, закрепленными бюджетным законодательством, проект бюджета </w:t>
      </w:r>
      <w:r>
        <w:rPr>
          <w:rFonts w:ascii="Times New Roman" w:hAnsi="Times New Roman" w:cs="Calibri"/>
          <w:sz w:val="28"/>
          <w:szCs w:val="28"/>
        </w:rPr>
        <w:t>городского округа Дебальцево</w:t>
      </w:r>
      <w:r>
        <w:rPr>
          <w:rFonts w:ascii="Times New Roman" w:hAnsi="Times New Roman"/>
          <w:sz w:val="28"/>
          <w:szCs w:val="28"/>
        </w:rPr>
        <w:t xml:space="preserve"> по доходам на 2025 год составляет 354 640,86987 тыс. рублей</w:t>
      </w:r>
      <w:r>
        <w:rPr>
          <w:rFonts w:ascii="Times New Roman" w:hAnsi="Times New Roman"/>
          <w:sz w:val="28"/>
          <w:szCs w:val="28"/>
          <w:lang w:eastAsia="ru-RU"/>
        </w:rPr>
        <w:t xml:space="preserve">,  в  том числе  </w:t>
      </w:r>
      <w:r>
        <w:rPr>
          <w:rFonts w:ascii="Times New Roman" w:hAnsi="Times New Roman"/>
          <w:sz w:val="28"/>
          <w:szCs w:val="28"/>
        </w:rPr>
        <w:t>налоговые  и  неналоговые доходы запланированы в сумме 64 277,82587 тыс. рублей.</w:t>
      </w:r>
    </w:p>
    <w:p w:rsidR="00305A67" w:rsidRDefault="00305A67" w:rsidP="00305A67">
      <w:pPr>
        <w:tabs>
          <w:tab w:val="left" w:pos="8490"/>
        </w:tabs>
        <w:spacing w:after="0"/>
        <w:ind w:firstLine="709"/>
        <w:jc w:val="both"/>
        <w:rPr>
          <w:rFonts w:ascii="Times New Roman" w:hAnsi="Times New Roman" w:cs="Arial"/>
          <w:sz w:val="28"/>
          <w:szCs w:val="28"/>
        </w:rPr>
      </w:pPr>
      <w:r>
        <w:rPr>
          <w:rFonts w:ascii="Times New Roman" w:hAnsi="Times New Roman" w:cs="Arial"/>
          <w:sz w:val="28"/>
          <w:szCs w:val="28"/>
        </w:rPr>
        <w:t>Наиболее значимым для бюджета городского округа Дебальцево является налог на доходы физических лиц, доля которого в общем объеме налоговых и неналоговых доходов составляет 92,75 %.</w:t>
      </w:r>
    </w:p>
    <w:p w:rsidR="00305A67" w:rsidRDefault="00305A67" w:rsidP="00305A67">
      <w:pPr>
        <w:ind w:firstLine="709"/>
        <w:jc w:val="both"/>
        <w:rPr>
          <w:rFonts w:ascii="Times New Roman" w:hAnsi="Times New Roman" w:cs="Times New Roman"/>
        </w:rPr>
      </w:pPr>
      <w:r>
        <w:rPr>
          <w:rFonts w:ascii="Times New Roman" w:hAnsi="Times New Roman"/>
          <w:sz w:val="28"/>
          <w:szCs w:val="28"/>
        </w:rPr>
        <w:t xml:space="preserve">Проект </w:t>
      </w:r>
      <w:r>
        <w:rPr>
          <w:rFonts w:ascii="Times New Roman" w:hAnsi="Times New Roman" w:cs="Arial"/>
          <w:sz w:val="28"/>
          <w:szCs w:val="28"/>
        </w:rPr>
        <w:t xml:space="preserve">бюджета городского округа Дебальцево </w:t>
      </w:r>
      <w:r>
        <w:rPr>
          <w:rFonts w:ascii="Times New Roman" w:hAnsi="Times New Roman"/>
          <w:sz w:val="28"/>
          <w:szCs w:val="28"/>
        </w:rPr>
        <w:t>по доходам на 2025 год представлен в таблице.</w:t>
      </w:r>
    </w:p>
    <w:tbl>
      <w:tblPr>
        <w:tblW w:w="9900" w:type="dxa"/>
        <w:tblInd w:w="-5" w:type="dxa"/>
        <w:tblLayout w:type="fixed"/>
        <w:tblLook w:val="04A0" w:firstRow="1" w:lastRow="0" w:firstColumn="1" w:lastColumn="0" w:noHBand="0" w:noVBand="1"/>
      </w:tblPr>
      <w:tblGrid>
        <w:gridCol w:w="5929"/>
        <w:gridCol w:w="2127"/>
        <w:gridCol w:w="1844"/>
      </w:tblGrid>
      <w:tr w:rsidR="00305A67" w:rsidTr="00305A67">
        <w:trPr>
          <w:trHeight w:val="1166"/>
          <w:tblHeader/>
        </w:trPr>
        <w:tc>
          <w:tcPr>
            <w:tcW w:w="5929"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Наименование</w:t>
            </w:r>
          </w:p>
        </w:tc>
        <w:tc>
          <w:tcPr>
            <w:tcW w:w="2127" w:type="dxa"/>
            <w:tcBorders>
              <w:top w:val="single" w:sz="4" w:space="0" w:color="000000"/>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Проект бюджета на 2025 год</w:t>
            </w:r>
          </w:p>
        </w:tc>
        <w:tc>
          <w:tcPr>
            <w:tcW w:w="1844" w:type="dxa"/>
            <w:tcBorders>
              <w:top w:val="single" w:sz="4" w:space="0" w:color="000000"/>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Удельный вес дохода в общей сумме налоговых и неналоговых доходов, %</w:t>
            </w:r>
          </w:p>
        </w:tc>
      </w:tr>
      <w:tr w:rsidR="00305A67" w:rsidTr="00305A67">
        <w:trPr>
          <w:trHeight w:val="370"/>
        </w:trPr>
        <w:tc>
          <w:tcPr>
            <w:tcW w:w="5929" w:type="dxa"/>
            <w:tcBorders>
              <w:top w:val="nil"/>
              <w:left w:val="single" w:sz="4" w:space="0" w:color="000000"/>
              <w:bottom w:val="single" w:sz="4" w:space="0" w:color="000000"/>
              <w:right w:val="single" w:sz="4" w:space="0" w:color="000000"/>
            </w:tcBorders>
            <w:hideMark/>
          </w:tcPr>
          <w:p w:rsidR="00305A67" w:rsidRDefault="00305A67">
            <w:pPr>
              <w:widowControl w:val="0"/>
              <w:spacing w:after="0" w:line="240" w:lineRule="auto"/>
              <w:rPr>
                <w:rFonts w:ascii="Times New Roman" w:hAnsi="Times New Roman" w:cs="Times New Roman"/>
                <w:b/>
                <w:sz w:val="28"/>
                <w:szCs w:val="28"/>
              </w:rPr>
            </w:pPr>
            <w:r>
              <w:rPr>
                <w:rFonts w:ascii="Times New Roman" w:hAnsi="Times New Roman"/>
                <w:b/>
                <w:sz w:val="28"/>
                <w:szCs w:val="28"/>
              </w:rPr>
              <w:t>ДОХОДЫ БЮДЖЕТА -  ВСЕГО</w:t>
            </w:r>
          </w:p>
        </w:tc>
        <w:tc>
          <w:tcPr>
            <w:tcW w:w="2127" w:type="dxa"/>
            <w:tcBorders>
              <w:top w:val="nil"/>
              <w:left w:val="nil"/>
              <w:bottom w:val="single" w:sz="4" w:space="0" w:color="000000"/>
              <w:right w:val="single" w:sz="4" w:space="0" w:color="000000"/>
            </w:tcBorders>
            <w:vAlign w:val="center"/>
            <w:hideMark/>
          </w:tcPr>
          <w:p w:rsidR="00305A67" w:rsidRDefault="00305A67">
            <w:pPr>
              <w:widowControl w:val="0"/>
              <w:spacing w:after="0" w:line="240" w:lineRule="auto"/>
              <w:jc w:val="center"/>
              <w:rPr>
                <w:rFonts w:ascii="Times New Roman" w:hAnsi="Times New Roman" w:cs="Times New Roman"/>
                <w:b/>
                <w:sz w:val="28"/>
                <w:szCs w:val="28"/>
              </w:rPr>
            </w:pPr>
            <w:r>
              <w:rPr>
                <w:rFonts w:ascii="Times New Roman" w:hAnsi="Times New Roman"/>
                <w:b/>
                <w:sz w:val="28"/>
                <w:szCs w:val="28"/>
              </w:rPr>
              <w:t>354 640,86987</w:t>
            </w:r>
          </w:p>
        </w:tc>
        <w:tc>
          <w:tcPr>
            <w:tcW w:w="1844" w:type="dxa"/>
            <w:tcBorders>
              <w:top w:val="nil"/>
              <w:left w:val="nil"/>
              <w:bottom w:val="single" w:sz="4" w:space="0" w:color="000000"/>
              <w:right w:val="single" w:sz="4" w:space="0" w:color="000000"/>
            </w:tcBorders>
            <w:vAlign w:val="center"/>
          </w:tcPr>
          <w:p w:rsidR="00305A67" w:rsidRDefault="00305A67">
            <w:pPr>
              <w:widowControl w:val="0"/>
              <w:spacing w:after="0" w:line="240" w:lineRule="auto"/>
              <w:jc w:val="center"/>
              <w:rPr>
                <w:rFonts w:ascii="Times New Roman" w:hAnsi="Times New Roman" w:cs="Times New Roman"/>
                <w:b/>
                <w:sz w:val="28"/>
                <w:szCs w:val="28"/>
              </w:rPr>
            </w:pPr>
          </w:p>
        </w:tc>
      </w:tr>
      <w:tr w:rsidR="00305A67" w:rsidTr="00305A67">
        <w:trPr>
          <w:trHeight w:val="370"/>
        </w:trPr>
        <w:tc>
          <w:tcPr>
            <w:tcW w:w="5929" w:type="dxa"/>
            <w:tcBorders>
              <w:top w:val="nil"/>
              <w:left w:val="single" w:sz="4" w:space="0" w:color="000000"/>
              <w:bottom w:val="single" w:sz="4" w:space="0" w:color="000000"/>
              <w:right w:val="single" w:sz="4" w:space="0" w:color="000000"/>
            </w:tcBorders>
            <w:hideMark/>
          </w:tcPr>
          <w:p w:rsidR="00305A67" w:rsidRDefault="00305A67">
            <w:pPr>
              <w:widowControl w:val="0"/>
              <w:spacing w:after="0" w:line="240" w:lineRule="auto"/>
              <w:rPr>
                <w:rFonts w:ascii="Times New Roman" w:hAnsi="Times New Roman" w:cs="Times New Roman"/>
                <w:b/>
                <w:sz w:val="28"/>
                <w:szCs w:val="28"/>
              </w:rPr>
            </w:pPr>
            <w:r>
              <w:rPr>
                <w:rFonts w:ascii="Times New Roman" w:hAnsi="Times New Roman"/>
                <w:b/>
                <w:sz w:val="28"/>
                <w:szCs w:val="28"/>
              </w:rPr>
              <w:t>Налоговые и неналоговые доходы</w:t>
            </w:r>
          </w:p>
        </w:tc>
        <w:tc>
          <w:tcPr>
            <w:tcW w:w="2127" w:type="dxa"/>
            <w:tcBorders>
              <w:top w:val="nil"/>
              <w:left w:val="nil"/>
              <w:bottom w:val="single" w:sz="4" w:space="0" w:color="000000"/>
              <w:right w:val="single" w:sz="4" w:space="0" w:color="000000"/>
            </w:tcBorders>
          </w:tcPr>
          <w:p w:rsidR="00305A67" w:rsidRDefault="00305A67">
            <w:pPr>
              <w:widowControl w:val="0"/>
              <w:spacing w:after="0" w:line="240" w:lineRule="auto"/>
              <w:jc w:val="center"/>
              <w:rPr>
                <w:rFonts w:ascii="Times New Roman" w:hAnsi="Times New Roman" w:cs="Times New Roman"/>
                <w:sz w:val="28"/>
                <w:szCs w:val="28"/>
              </w:rPr>
            </w:pPr>
          </w:p>
        </w:tc>
        <w:tc>
          <w:tcPr>
            <w:tcW w:w="1844"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b/>
                <w:sz w:val="28"/>
                <w:szCs w:val="28"/>
              </w:rPr>
            </w:pPr>
            <w:r>
              <w:rPr>
                <w:rFonts w:ascii="Times New Roman" w:hAnsi="Times New Roman"/>
                <w:b/>
                <w:sz w:val="28"/>
                <w:szCs w:val="28"/>
              </w:rPr>
              <w:t>18,1%</w:t>
            </w:r>
          </w:p>
        </w:tc>
      </w:tr>
      <w:tr w:rsidR="00305A67" w:rsidTr="00305A67">
        <w:trPr>
          <w:trHeight w:val="497"/>
        </w:trPr>
        <w:tc>
          <w:tcPr>
            <w:tcW w:w="5929" w:type="dxa"/>
            <w:tcBorders>
              <w:top w:val="nil"/>
              <w:left w:val="single" w:sz="4" w:space="0" w:color="000000"/>
              <w:bottom w:val="single" w:sz="4" w:space="0" w:color="000000"/>
              <w:right w:val="single" w:sz="4" w:space="0" w:color="000000"/>
            </w:tcBorders>
            <w:hideMark/>
          </w:tcPr>
          <w:p w:rsidR="00305A67" w:rsidRDefault="00305A67">
            <w:pPr>
              <w:widowControl w:val="0"/>
              <w:spacing w:after="0" w:line="240" w:lineRule="auto"/>
              <w:jc w:val="both"/>
              <w:rPr>
                <w:rFonts w:ascii="Times New Roman" w:hAnsi="Times New Roman" w:cs="Times New Roman"/>
                <w:sz w:val="28"/>
                <w:szCs w:val="28"/>
              </w:rPr>
            </w:pPr>
            <w:r>
              <w:rPr>
                <w:rFonts w:ascii="Times New Roman" w:hAnsi="Times New Roman"/>
                <w:sz w:val="28"/>
                <w:szCs w:val="28"/>
              </w:rPr>
              <w:t>Налог на доходы физических лиц</w:t>
            </w:r>
          </w:p>
        </w:tc>
        <w:tc>
          <w:tcPr>
            <w:tcW w:w="2127"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59 620,20245</w:t>
            </w:r>
          </w:p>
        </w:tc>
        <w:tc>
          <w:tcPr>
            <w:tcW w:w="1844"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16,81%</w:t>
            </w:r>
          </w:p>
        </w:tc>
      </w:tr>
      <w:tr w:rsidR="00305A67" w:rsidTr="00305A67">
        <w:trPr>
          <w:trHeight w:val="617"/>
        </w:trPr>
        <w:tc>
          <w:tcPr>
            <w:tcW w:w="5929" w:type="dxa"/>
            <w:tcBorders>
              <w:top w:val="nil"/>
              <w:left w:val="single" w:sz="4" w:space="0" w:color="000000"/>
              <w:bottom w:val="single" w:sz="4" w:space="0" w:color="000000"/>
              <w:right w:val="single" w:sz="4" w:space="0" w:color="000000"/>
            </w:tcBorders>
            <w:hideMark/>
          </w:tcPr>
          <w:p w:rsidR="00305A67" w:rsidRDefault="00305A67">
            <w:pPr>
              <w:widowControl w:val="0"/>
              <w:spacing w:after="0" w:line="240" w:lineRule="auto"/>
              <w:jc w:val="both"/>
              <w:rPr>
                <w:rFonts w:ascii="Times New Roman" w:hAnsi="Times New Roman" w:cs="Times New Roman"/>
                <w:sz w:val="28"/>
                <w:szCs w:val="28"/>
              </w:rPr>
            </w:pPr>
            <w:r>
              <w:rPr>
                <w:rFonts w:ascii="Times New Roman" w:hAnsi="Times New Roman"/>
                <w:sz w:val="28"/>
                <w:szCs w:val="28"/>
              </w:rPr>
              <w:t>Доходы от уплаты акцизов на нефтепродукты</w:t>
            </w:r>
          </w:p>
        </w:tc>
        <w:tc>
          <w:tcPr>
            <w:tcW w:w="2127"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3 176,35182</w:t>
            </w:r>
          </w:p>
        </w:tc>
        <w:tc>
          <w:tcPr>
            <w:tcW w:w="1844"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0,89%</w:t>
            </w:r>
          </w:p>
        </w:tc>
      </w:tr>
      <w:tr w:rsidR="00305A67" w:rsidTr="00305A67">
        <w:trPr>
          <w:trHeight w:val="617"/>
        </w:trPr>
        <w:tc>
          <w:tcPr>
            <w:tcW w:w="5929" w:type="dxa"/>
            <w:tcBorders>
              <w:top w:val="nil"/>
              <w:left w:val="single" w:sz="4" w:space="0" w:color="000000"/>
              <w:bottom w:val="single" w:sz="4" w:space="0" w:color="000000"/>
              <w:right w:val="single" w:sz="4" w:space="0" w:color="000000"/>
            </w:tcBorders>
            <w:hideMark/>
          </w:tcPr>
          <w:p w:rsidR="00305A67" w:rsidRDefault="00305A67">
            <w:pPr>
              <w:widowControl w:val="0"/>
              <w:spacing w:after="0" w:line="240" w:lineRule="auto"/>
              <w:jc w:val="both"/>
              <w:rPr>
                <w:rFonts w:ascii="Times New Roman" w:hAnsi="Times New Roman" w:cs="Times New Roman"/>
                <w:sz w:val="28"/>
                <w:szCs w:val="28"/>
              </w:rPr>
            </w:pPr>
            <w:r>
              <w:rPr>
                <w:rFonts w:ascii="Times New Roman" w:hAnsi="Times New Roman"/>
                <w:sz w:val="28"/>
                <w:szCs w:val="28"/>
              </w:rPr>
              <w:t xml:space="preserve">Налог, </w:t>
            </w:r>
            <w:r>
              <w:rPr>
                <w:rFonts w:ascii="Times New Roman" w:hAnsi="Times New Roman"/>
                <w:bCs/>
                <w:sz w:val="28"/>
                <w:szCs w:val="28"/>
                <w:lang w:eastAsia="ru-RU"/>
              </w:rPr>
              <w:t>взимаемый в связи с применением патентной системы налогообложения</w:t>
            </w:r>
          </w:p>
        </w:tc>
        <w:tc>
          <w:tcPr>
            <w:tcW w:w="2127"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283,30098</w:t>
            </w:r>
          </w:p>
        </w:tc>
        <w:tc>
          <w:tcPr>
            <w:tcW w:w="1844" w:type="dxa"/>
            <w:tcBorders>
              <w:top w:val="nil"/>
              <w:left w:val="nil"/>
              <w:bottom w:val="single" w:sz="4" w:space="0" w:color="000000"/>
              <w:right w:val="single" w:sz="4" w:space="0" w:color="000000"/>
            </w:tcBorders>
            <w:hideMark/>
          </w:tcPr>
          <w:p w:rsidR="00305A67" w:rsidRDefault="00305A67">
            <w:pPr>
              <w:widowControl w:val="0"/>
              <w:snapToGrid w:val="0"/>
              <w:spacing w:after="0" w:line="240" w:lineRule="auto"/>
              <w:jc w:val="center"/>
              <w:rPr>
                <w:rFonts w:ascii="Times New Roman" w:hAnsi="Times New Roman" w:cs="Times New Roman"/>
                <w:sz w:val="28"/>
                <w:szCs w:val="28"/>
              </w:rPr>
            </w:pPr>
            <w:r>
              <w:rPr>
                <w:rFonts w:ascii="Times New Roman" w:hAnsi="Times New Roman"/>
                <w:sz w:val="28"/>
                <w:szCs w:val="28"/>
              </w:rPr>
              <w:t>0,07%</w:t>
            </w:r>
          </w:p>
        </w:tc>
      </w:tr>
      <w:tr w:rsidR="00305A67" w:rsidTr="00305A67">
        <w:trPr>
          <w:trHeight w:val="562"/>
        </w:trPr>
        <w:tc>
          <w:tcPr>
            <w:tcW w:w="5929" w:type="dxa"/>
            <w:tcBorders>
              <w:top w:val="nil"/>
              <w:left w:val="single" w:sz="4" w:space="0" w:color="000000"/>
              <w:bottom w:val="single" w:sz="4" w:space="0" w:color="000000"/>
              <w:right w:val="single" w:sz="4" w:space="0" w:color="000000"/>
            </w:tcBorders>
            <w:hideMark/>
          </w:tcPr>
          <w:p w:rsidR="00305A67" w:rsidRDefault="00305A67">
            <w:pPr>
              <w:widowControl w:val="0"/>
              <w:spacing w:after="0" w:line="240" w:lineRule="auto"/>
              <w:jc w:val="both"/>
              <w:rPr>
                <w:rFonts w:ascii="Times New Roman" w:hAnsi="Times New Roman" w:cs="Times New Roman"/>
                <w:sz w:val="28"/>
                <w:szCs w:val="28"/>
              </w:rPr>
            </w:pPr>
            <w:r>
              <w:rPr>
                <w:rFonts w:ascii="Times New Roman" w:hAnsi="Times New Roman"/>
                <w:sz w:val="28"/>
                <w:szCs w:val="28"/>
              </w:rPr>
              <w:t>Госпошлина</w:t>
            </w:r>
          </w:p>
        </w:tc>
        <w:tc>
          <w:tcPr>
            <w:tcW w:w="2127"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574,20808</w:t>
            </w:r>
          </w:p>
        </w:tc>
        <w:tc>
          <w:tcPr>
            <w:tcW w:w="1844"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0,16%</w:t>
            </w:r>
          </w:p>
        </w:tc>
      </w:tr>
      <w:tr w:rsidR="00305A67" w:rsidTr="00305A67">
        <w:trPr>
          <w:trHeight w:val="564"/>
        </w:trPr>
        <w:tc>
          <w:tcPr>
            <w:tcW w:w="5929" w:type="dxa"/>
            <w:tcBorders>
              <w:top w:val="nil"/>
              <w:left w:val="single" w:sz="4" w:space="0" w:color="000000"/>
              <w:bottom w:val="single" w:sz="4" w:space="0" w:color="000000"/>
              <w:right w:val="single" w:sz="4" w:space="0" w:color="000000"/>
            </w:tcBorders>
            <w:hideMark/>
          </w:tcPr>
          <w:p w:rsidR="00305A67" w:rsidRDefault="00305A67">
            <w:pPr>
              <w:widowControl w:val="0"/>
              <w:spacing w:after="0" w:line="240" w:lineRule="auto"/>
              <w:jc w:val="both"/>
              <w:rPr>
                <w:rFonts w:ascii="Times New Roman" w:hAnsi="Times New Roman" w:cs="Times New Roman"/>
                <w:sz w:val="28"/>
                <w:szCs w:val="28"/>
              </w:rPr>
            </w:pPr>
            <w:r>
              <w:rPr>
                <w:rFonts w:ascii="Times New Roman" w:hAnsi="Times New Roman"/>
                <w:sz w:val="28"/>
                <w:szCs w:val="28"/>
              </w:rPr>
              <w:t>Аренда  муниципального имущества</w:t>
            </w:r>
          </w:p>
        </w:tc>
        <w:tc>
          <w:tcPr>
            <w:tcW w:w="2127"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2,55412</w:t>
            </w:r>
          </w:p>
        </w:tc>
        <w:tc>
          <w:tcPr>
            <w:tcW w:w="1844" w:type="dxa"/>
            <w:tcBorders>
              <w:top w:val="nil"/>
              <w:left w:val="nil"/>
              <w:bottom w:val="single" w:sz="4" w:space="0" w:color="000000"/>
              <w:right w:val="single" w:sz="4" w:space="0" w:color="000000"/>
            </w:tcBorders>
          </w:tcPr>
          <w:p w:rsidR="00305A67" w:rsidRDefault="00305A67">
            <w:pPr>
              <w:widowControl w:val="0"/>
              <w:spacing w:after="0" w:line="240" w:lineRule="auto"/>
              <w:jc w:val="center"/>
              <w:rPr>
                <w:rFonts w:ascii="Times New Roman" w:hAnsi="Times New Roman" w:cs="Times New Roman"/>
                <w:sz w:val="28"/>
                <w:szCs w:val="28"/>
              </w:rPr>
            </w:pPr>
          </w:p>
        </w:tc>
      </w:tr>
      <w:tr w:rsidR="00305A67" w:rsidTr="00305A67">
        <w:trPr>
          <w:trHeight w:val="732"/>
        </w:trPr>
        <w:tc>
          <w:tcPr>
            <w:tcW w:w="5929" w:type="dxa"/>
            <w:tcBorders>
              <w:top w:val="nil"/>
              <w:left w:val="single" w:sz="4" w:space="0" w:color="000000"/>
              <w:bottom w:val="single" w:sz="4" w:space="0" w:color="000000"/>
              <w:right w:val="single" w:sz="4" w:space="0" w:color="000000"/>
            </w:tcBorders>
            <w:hideMark/>
          </w:tcPr>
          <w:p w:rsidR="00305A67" w:rsidRDefault="00305A67">
            <w:pPr>
              <w:widowControl w:val="0"/>
              <w:spacing w:after="0" w:line="240" w:lineRule="auto"/>
              <w:rPr>
                <w:rFonts w:ascii="Times New Roman" w:hAnsi="Times New Roman" w:cs="Times New Roman"/>
                <w:sz w:val="28"/>
                <w:szCs w:val="28"/>
              </w:rPr>
            </w:pPr>
            <w:r>
              <w:rPr>
                <w:rFonts w:ascii="Times New Roman" w:hAnsi="Times New Roman"/>
                <w:iCs/>
                <w:sz w:val="28"/>
                <w:szCs w:val="28"/>
                <w:lang w:eastAsia="ru-RU"/>
              </w:rPr>
              <w:t>Плата за размещение и эксплуатацию нестационарного торгового объекта</w:t>
            </w:r>
          </w:p>
        </w:tc>
        <w:tc>
          <w:tcPr>
            <w:tcW w:w="2127"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31,02700</w:t>
            </w:r>
          </w:p>
        </w:tc>
        <w:tc>
          <w:tcPr>
            <w:tcW w:w="1844"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0,01%</w:t>
            </w:r>
          </w:p>
        </w:tc>
      </w:tr>
    </w:tbl>
    <w:p w:rsidR="00305A67" w:rsidRDefault="00305A67" w:rsidP="00305A67">
      <w:pPr>
        <w:jc w:val="right"/>
      </w:pPr>
      <w:r w:rsidRPr="00305A67">
        <w:rPr>
          <w:rFonts w:ascii="Times New Roman" w:hAnsi="Times New Roman" w:cs="Times New Roman"/>
        </w:rPr>
        <w:lastRenderedPageBreak/>
        <w:t>Продолжение таблицы</w:t>
      </w:r>
    </w:p>
    <w:tbl>
      <w:tblPr>
        <w:tblW w:w="9900" w:type="dxa"/>
        <w:tblInd w:w="-5" w:type="dxa"/>
        <w:tblLayout w:type="fixed"/>
        <w:tblLook w:val="04A0" w:firstRow="1" w:lastRow="0" w:firstColumn="1" w:lastColumn="0" w:noHBand="0" w:noVBand="1"/>
      </w:tblPr>
      <w:tblGrid>
        <w:gridCol w:w="5929"/>
        <w:gridCol w:w="2127"/>
        <w:gridCol w:w="1844"/>
      </w:tblGrid>
      <w:tr w:rsidR="00305A67" w:rsidTr="00305A67">
        <w:trPr>
          <w:trHeight w:val="1032"/>
        </w:trPr>
        <w:tc>
          <w:tcPr>
            <w:tcW w:w="5929" w:type="dxa"/>
            <w:tcBorders>
              <w:top w:val="single" w:sz="4" w:space="0" w:color="auto"/>
              <w:left w:val="single" w:sz="4" w:space="0" w:color="000000"/>
              <w:bottom w:val="single" w:sz="4" w:space="0" w:color="000000"/>
              <w:right w:val="single" w:sz="4" w:space="0" w:color="000000"/>
            </w:tcBorders>
            <w:vAlign w:val="center"/>
          </w:tcPr>
          <w:p w:rsidR="00305A67" w:rsidRDefault="00305A67">
            <w:pPr>
              <w:widowControl w:val="0"/>
              <w:spacing w:after="0" w:line="240" w:lineRule="auto"/>
              <w:jc w:val="both"/>
              <w:rPr>
                <w:rFonts w:ascii="Times New Roman" w:hAnsi="Times New Roman"/>
                <w:sz w:val="28"/>
                <w:szCs w:val="28"/>
              </w:rPr>
            </w:pPr>
            <w:r>
              <w:rPr>
                <w:rFonts w:ascii="Times New Roman" w:hAnsi="Times New Roman"/>
                <w:sz w:val="28"/>
                <w:szCs w:val="28"/>
              </w:rPr>
              <w:t>Наименование</w:t>
            </w:r>
          </w:p>
        </w:tc>
        <w:tc>
          <w:tcPr>
            <w:tcW w:w="2127" w:type="dxa"/>
            <w:tcBorders>
              <w:top w:val="single" w:sz="4" w:space="0" w:color="auto"/>
              <w:left w:val="nil"/>
              <w:bottom w:val="single" w:sz="4" w:space="0" w:color="000000"/>
              <w:right w:val="single" w:sz="4" w:space="0" w:color="000000"/>
            </w:tcBorders>
          </w:tcPr>
          <w:p w:rsidR="00305A67" w:rsidRDefault="00305A67">
            <w:pPr>
              <w:widowControl w:val="0"/>
              <w:spacing w:after="0" w:line="240" w:lineRule="auto"/>
              <w:jc w:val="center"/>
              <w:rPr>
                <w:rFonts w:ascii="Times New Roman" w:hAnsi="Times New Roman"/>
                <w:sz w:val="28"/>
                <w:szCs w:val="28"/>
              </w:rPr>
            </w:pPr>
            <w:r>
              <w:rPr>
                <w:rFonts w:ascii="Times New Roman" w:hAnsi="Times New Roman"/>
                <w:sz w:val="28"/>
                <w:szCs w:val="28"/>
              </w:rPr>
              <w:t>Проект бюджета на 2025 год</w:t>
            </w:r>
          </w:p>
        </w:tc>
        <w:tc>
          <w:tcPr>
            <w:tcW w:w="1844" w:type="dxa"/>
            <w:tcBorders>
              <w:top w:val="single" w:sz="4" w:space="0" w:color="auto"/>
              <w:left w:val="nil"/>
              <w:bottom w:val="single" w:sz="4" w:space="0" w:color="000000"/>
              <w:right w:val="single" w:sz="4" w:space="0" w:color="000000"/>
            </w:tcBorders>
          </w:tcPr>
          <w:p w:rsidR="00305A67" w:rsidRDefault="00305A67">
            <w:pPr>
              <w:widowControl w:val="0"/>
              <w:spacing w:after="0" w:line="240" w:lineRule="auto"/>
              <w:jc w:val="center"/>
              <w:rPr>
                <w:rFonts w:ascii="Times New Roman" w:hAnsi="Times New Roman"/>
                <w:sz w:val="28"/>
                <w:szCs w:val="28"/>
              </w:rPr>
            </w:pPr>
            <w:r>
              <w:rPr>
                <w:rFonts w:ascii="Times New Roman" w:hAnsi="Times New Roman"/>
                <w:sz w:val="28"/>
                <w:szCs w:val="28"/>
              </w:rPr>
              <w:t>Удельный вес дохода в общей сумме налоговых и неналоговых доходов, %</w:t>
            </w:r>
          </w:p>
        </w:tc>
      </w:tr>
      <w:tr w:rsidR="00305A67" w:rsidTr="00305A67">
        <w:trPr>
          <w:trHeight w:val="1032"/>
        </w:trPr>
        <w:tc>
          <w:tcPr>
            <w:tcW w:w="5929" w:type="dxa"/>
            <w:tcBorders>
              <w:top w:val="nil"/>
              <w:left w:val="single" w:sz="4" w:space="0" w:color="000000"/>
              <w:bottom w:val="single" w:sz="4" w:space="0" w:color="000000"/>
              <w:right w:val="single" w:sz="4" w:space="0" w:color="000000"/>
            </w:tcBorders>
            <w:hideMark/>
          </w:tcPr>
          <w:p w:rsidR="00305A67" w:rsidRDefault="00305A67">
            <w:pPr>
              <w:widowControl w:val="0"/>
              <w:spacing w:after="0" w:line="240" w:lineRule="auto"/>
              <w:jc w:val="both"/>
              <w:rPr>
                <w:rFonts w:ascii="Times New Roman" w:hAnsi="Times New Roman" w:cs="Times New Roman"/>
                <w:color w:val="FF0000"/>
                <w:sz w:val="28"/>
                <w:szCs w:val="28"/>
              </w:rPr>
            </w:pPr>
            <w:r>
              <w:rPr>
                <w:rFonts w:ascii="Times New Roman" w:hAnsi="Times New Roman"/>
                <w:sz w:val="28"/>
                <w:szCs w:val="28"/>
              </w:rPr>
              <w:t>Доходы, поступающие в порядке возмещения расходов, понесенных в связи с эксплуатацией  муниципального имущества</w:t>
            </w:r>
          </w:p>
        </w:tc>
        <w:tc>
          <w:tcPr>
            <w:tcW w:w="2127"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590,18142</w:t>
            </w:r>
          </w:p>
        </w:tc>
        <w:tc>
          <w:tcPr>
            <w:tcW w:w="1844"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0,16%</w:t>
            </w:r>
          </w:p>
        </w:tc>
      </w:tr>
      <w:tr w:rsidR="00305A67" w:rsidTr="00305A67">
        <w:trPr>
          <w:trHeight w:val="603"/>
        </w:trPr>
        <w:tc>
          <w:tcPr>
            <w:tcW w:w="5929" w:type="dxa"/>
            <w:tcBorders>
              <w:top w:val="nil"/>
              <w:left w:val="single" w:sz="4" w:space="0" w:color="000000"/>
              <w:bottom w:val="single" w:sz="4" w:space="0" w:color="000000"/>
              <w:right w:val="single" w:sz="4" w:space="0" w:color="000000"/>
            </w:tcBorders>
            <w:hideMark/>
          </w:tcPr>
          <w:p w:rsidR="00305A67" w:rsidRDefault="00305A67">
            <w:pPr>
              <w:widowControl w:val="0"/>
              <w:spacing w:after="0" w:line="240" w:lineRule="auto"/>
              <w:jc w:val="both"/>
              <w:rPr>
                <w:rFonts w:ascii="Times New Roman" w:hAnsi="Times New Roman" w:cs="Times New Roman"/>
                <w:b/>
                <w:sz w:val="28"/>
                <w:szCs w:val="28"/>
              </w:rPr>
            </w:pPr>
            <w:r>
              <w:rPr>
                <w:rFonts w:ascii="Times New Roman" w:hAnsi="Times New Roman"/>
                <w:b/>
                <w:sz w:val="28"/>
                <w:szCs w:val="28"/>
              </w:rPr>
              <w:t>Безвозмездные поступления</w:t>
            </w:r>
          </w:p>
        </w:tc>
        <w:tc>
          <w:tcPr>
            <w:tcW w:w="2127" w:type="dxa"/>
            <w:tcBorders>
              <w:top w:val="nil"/>
              <w:left w:val="nil"/>
              <w:bottom w:val="single" w:sz="4" w:space="0" w:color="000000"/>
              <w:right w:val="single" w:sz="4" w:space="0" w:color="000000"/>
            </w:tcBorders>
          </w:tcPr>
          <w:p w:rsidR="00305A67" w:rsidRDefault="00305A67">
            <w:pPr>
              <w:widowControl w:val="0"/>
              <w:spacing w:after="0" w:line="240" w:lineRule="auto"/>
              <w:jc w:val="center"/>
              <w:rPr>
                <w:rFonts w:ascii="Times New Roman" w:hAnsi="Times New Roman" w:cs="Times New Roman"/>
                <w:b/>
                <w:sz w:val="28"/>
                <w:szCs w:val="28"/>
              </w:rPr>
            </w:pPr>
          </w:p>
        </w:tc>
        <w:tc>
          <w:tcPr>
            <w:tcW w:w="1844"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b/>
                <w:sz w:val="28"/>
                <w:szCs w:val="28"/>
              </w:rPr>
            </w:pPr>
            <w:r>
              <w:rPr>
                <w:rFonts w:ascii="Times New Roman" w:hAnsi="Times New Roman"/>
                <w:b/>
                <w:sz w:val="28"/>
                <w:szCs w:val="28"/>
              </w:rPr>
              <w:t>81,9%</w:t>
            </w:r>
          </w:p>
        </w:tc>
      </w:tr>
      <w:tr w:rsidR="00305A67" w:rsidTr="00305A67">
        <w:trPr>
          <w:trHeight w:val="603"/>
        </w:trPr>
        <w:tc>
          <w:tcPr>
            <w:tcW w:w="5929" w:type="dxa"/>
            <w:tcBorders>
              <w:top w:val="nil"/>
              <w:left w:val="single" w:sz="4" w:space="0" w:color="000000"/>
              <w:bottom w:val="single" w:sz="4" w:space="0" w:color="000000"/>
              <w:right w:val="single" w:sz="4" w:space="0" w:color="000000"/>
            </w:tcBorders>
            <w:hideMark/>
          </w:tcPr>
          <w:p w:rsidR="00305A67" w:rsidRDefault="00305A67">
            <w:pPr>
              <w:widowControl w:val="0"/>
              <w:spacing w:after="0" w:line="240" w:lineRule="auto"/>
              <w:rPr>
                <w:rFonts w:ascii="Times New Roman" w:hAnsi="Times New Roman" w:cs="Times New Roman"/>
                <w:b/>
                <w:color w:val="FF0000"/>
                <w:sz w:val="28"/>
                <w:szCs w:val="28"/>
              </w:rPr>
            </w:pPr>
            <w:r>
              <w:rPr>
                <w:rFonts w:ascii="Times New Roman" w:eastAsia="Times New Roman" w:hAnsi="Times New Roman"/>
                <w:color w:val="000000"/>
                <w:sz w:val="28"/>
                <w:szCs w:val="28"/>
                <w:lang w:eastAsia="ru-RU"/>
              </w:rPr>
              <w:t>Дотации на выравнивание бюджетной обеспеченности</w:t>
            </w:r>
          </w:p>
        </w:tc>
        <w:tc>
          <w:tcPr>
            <w:tcW w:w="2127"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290363,04400</w:t>
            </w:r>
          </w:p>
        </w:tc>
        <w:tc>
          <w:tcPr>
            <w:tcW w:w="1844" w:type="dxa"/>
            <w:tcBorders>
              <w:top w:val="nil"/>
              <w:left w:val="nil"/>
              <w:bottom w:val="single" w:sz="4" w:space="0" w:color="000000"/>
              <w:right w:val="single" w:sz="4" w:space="0" w:color="000000"/>
            </w:tcBorders>
            <w:hideMark/>
          </w:tcPr>
          <w:p w:rsidR="00305A67" w:rsidRDefault="00305A67">
            <w:pPr>
              <w:widowControl w:val="0"/>
              <w:spacing w:after="0" w:line="240" w:lineRule="auto"/>
              <w:jc w:val="center"/>
              <w:rPr>
                <w:rFonts w:ascii="Times New Roman" w:hAnsi="Times New Roman" w:cs="Times New Roman"/>
                <w:sz w:val="28"/>
                <w:szCs w:val="28"/>
              </w:rPr>
            </w:pPr>
            <w:r>
              <w:rPr>
                <w:rFonts w:ascii="Times New Roman" w:hAnsi="Times New Roman"/>
                <w:sz w:val="28"/>
                <w:szCs w:val="28"/>
              </w:rPr>
              <w:t>81,9%</w:t>
            </w:r>
          </w:p>
        </w:tc>
      </w:tr>
    </w:tbl>
    <w:p w:rsidR="00305A67" w:rsidRDefault="00305A67" w:rsidP="00305A67">
      <w:pPr>
        <w:keepNext/>
        <w:spacing w:after="0"/>
        <w:ind w:firstLine="708"/>
        <w:jc w:val="both"/>
        <w:outlineLvl w:val="1"/>
        <w:rPr>
          <w:rFonts w:ascii="Times New Roman" w:hAnsi="Times New Roman"/>
          <w:sz w:val="28"/>
          <w:szCs w:val="28"/>
        </w:rPr>
      </w:pPr>
    </w:p>
    <w:p w:rsidR="00305A67" w:rsidRDefault="00305A67" w:rsidP="00305A67">
      <w:pPr>
        <w:keepNext/>
        <w:spacing w:after="0"/>
        <w:ind w:firstLine="708"/>
        <w:jc w:val="both"/>
        <w:outlineLvl w:val="1"/>
        <w:rPr>
          <w:rFonts w:ascii="Times New Roman" w:hAnsi="Times New Roman" w:cs="Arial"/>
          <w:sz w:val="28"/>
          <w:szCs w:val="28"/>
        </w:rPr>
      </w:pPr>
      <w:r>
        <w:rPr>
          <w:rFonts w:ascii="Times New Roman" w:hAnsi="Times New Roman"/>
          <w:sz w:val="28"/>
          <w:szCs w:val="28"/>
        </w:rPr>
        <w:t xml:space="preserve">Поступления налоговых и неналоговых доходов в бюджет </w:t>
      </w:r>
      <w:r>
        <w:rPr>
          <w:rFonts w:ascii="Times New Roman" w:hAnsi="Times New Roman" w:cs="Arial"/>
          <w:sz w:val="28"/>
          <w:szCs w:val="28"/>
        </w:rPr>
        <w:t xml:space="preserve">городского округа Дебальцево на 2025 год прогнозируются в сумме </w:t>
      </w:r>
      <w:r>
        <w:rPr>
          <w:rFonts w:ascii="Times New Roman" w:hAnsi="Times New Roman"/>
          <w:sz w:val="28"/>
          <w:szCs w:val="28"/>
        </w:rPr>
        <w:t>64 277,82587 тыс. рублей, что  составляет 18,1% в общей сумме прогноза доходов бюджета</w:t>
      </w:r>
      <w:r>
        <w:rPr>
          <w:rFonts w:ascii="Times New Roman" w:hAnsi="Times New Roman" w:cs="Arial"/>
          <w:sz w:val="28"/>
          <w:szCs w:val="28"/>
        </w:rPr>
        <w:t>.</w:t>
      </w:r>
    </w:p>
    <w:p w:rsidR="00305A67" w:rsidRDefault="00305A67" w:rsidP="00305A67">
      <w:pPr>
        <w:keepNext/>
        <w:spacing w:after="0"/>
        <w:ind w:firstLine="709"/>
        <w:jc w:val="both"/>
        <w:outlineLvl w:val="1"/>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Безвозмездные поступления прогнозируется в сумме </w:t>
      </w:r>
      <w:r>
        <w:rPr>
          <w:rFonts w:ascii="Times New Roman" w:hAnsi="Times New Roman"/>
          <w:sz w:val="28"/>
          <w:szCs w:val="28"/>
        </w:rPr>
        <w:t>290 363,044</w:t>
      </w:r>
      <w:r>
        <w:rPr>
          <w:rFonts w:ascii="Times New Roman" w:hAnsi="Times New Roman"/>
          <w:b/>
          <w:sz w:val="28"/>
          <w:szCs w:val="28"/>
        </w:rPr>
        <w:t xml:space="preserve"> </w:t>
      </w:r>
      <w:r>
        <w:rPr>
          <w:rFonts w:ascii="Times New Roman" w:eastAsia="Times New Roman" w:hAnsi="Times New Roman"/>
          <w:color w:val="000000"/>
          <w:sz w:val="28"/>
          <w:szCs w:val="28"/>
          <w:lang w:eastAsia="ru-RU"/>
        </w:rPr>
        <w:t>тыс. рублей, что составляет 81,9% в общей сумме прогноза доходов бюджета.</w:t>
      </w:r>
    </w:p>
    <w:p w:rsidR="00305A67" w:rsidRDefault="00305A67" w:rsidP="00305A67">
      <w:pPr>
        <w:keepNext/>
        <w:spacing w:after="0"/>
        <w:ind w:firstLine="709"/>
        <w:jc w:val="both"/>
        <w:outlineLvl w:val="1"/>
        <w:rPr>
          <w:rFonts w:ascii="Times New Roman" w:hAnsi="Times New Roman"/>
          <w:sz w:val="28"/>
          <w:szCs w:val="28"/>
        </w:rPr>
      </w:pPr>
      <w:r>
        <w:rPr>
          <w:rFonts w:ascii="Times New Roman" w:hAnsi="Times New Roman"/>
          <w:sz w:val="28"/>
          <w:szCs w:val="28"/>
        </w:rPr>
        <w:t xml:space="preserve">Ниже приведены расчёты поступлений доходов </w:t>
      </w:r>
      <w:r>
        <w:rPr>
          <w:rFonts w:ascii="Times New Roman" w:hAnsi="Times New Roman" w:cs="Arial"/>
          <w:sz w:val="28"/>
          <w:szCs w:val="28"/>
        </w:rPr>
        <w:t>в бюджет городского округа Дебальцево на 2025 год по видам доходов.</w:t>
      </w:r>
    </w:p>
    <w:p w:rsidR="00305A67" w:rsidRDefault="00305A67" w:rsidP="00305A67">
      <w:pPr>
        <w:keepNext/>
        <w:spacing w:after="0"/>
        <w:ind w:firstLine="709"/>
        <w:jc w:val="both"/>
        <w:outlineLvl w:val="1"/>
        <w:rPr>
          <w:rFonts w:ascii="Times New Roman" w:hAnsi="Times New Roman"/>
          <w:b/>
          <w:bCs/>
          <w:i/>
          <w:sz w:val="28"/>
          <w:szCs w:val="28"/>
          <w:lang w:eastAsia="ru-RU"/>
        </w:rPr>
      </w:pPr>
    </w:p>
    <w:p w:rsidR="00305A67" w:rsidRDefault="00305A67" w:rsidP="00305A67">
      <w:pPr>
        <w:keepNext/>
        <w:spacing w:after="0"/>
        <w:ind w:left="1134" w:right="1134" w:firstLine="709"/>
        <w:jc w:val="center"/>
        <w:outlineLvl w:val="1"/>
        <w:rPr>
          <w:rFonts w:ascii="Times New Roman" w:hAnsi="Times New Roman"/>
          <w:b/>
          <w:bCs/>
          <w:sz w:val="28"/>
          <w:szCs w:val="28"/>
          <w:lang w:eastAsia="ru-RU"/>
        </w:rPr>
      </w:pPr>
      <w:r>
        <w:rPr>
          <w:rFonts w:ascii="Times New Roman" w:hAnsi="Times New Roman"/>
          <w:b/>
          <w:bCs/>
          <w:sz w:val="28"/>
          <w:szCs w:val="28"/>
          <w:lang w:eastAsia="ru-RU"/>
        </w:rPr>
        <w:t>Налог на доходы физических лиц</w:t>
      </w:r>
    </w:p>
    <w:p w:rsidR="00305A67" w:rsidRDefault="00305A67" w:rsidP="00305A67">
      <w:pPr>
        <w:keepNext/>
        <w:spacing w:after="0"/>
        <w:ind w:left="1134" w:right="1134" w:firstLine="709"/>
        <w:jc w:val="center"/>
        <w:outlineLvl w:val="1"/>
        <w:rPr>
          <w:rFonts w:ascii="Times New Roman" w:hAnsi="Times New Roman"/>
          <w:bCs/>
          <w:i/>
          <w:sz w:val="28"/>
          <w:szCs w:val="28"/>
          <w:highlight w:val="yellow"/>
          <w:lang w:eastAsia="ru-RU"/>
        </w:rPr>
      </w:pPr>
    </w:p>
    <w:p w:rsidR="00305A67" w:rsidRDefault="00305A67" w:rsidP="00305A67">
      <w:pPr>
        <w:spacing w:after="0"/>
        <w:ind w:firstLine="709"/>
        <w:jc w:val="both"/>
        <w:rPr>
          <w:rFonts w:ascii="Times New Roman" w:hAnsi="Times New Roman" w:cs="Arial"/>
          <w:sz w:val="28"/>
          <w:szCs w:val="28"/>
        </w:rPr>
      </w:pPr>
      <w:r>
        <w:rPr>
          <w:rFonts w:ascii="Times New Roman" w:hAnsi="Times New Roman" w:cs="Arial"/>
          <w:sz w:val="28"/>
          <w:szCs w:val="28"/>
        </w:rPr>
        <w:t xml:space="preserve">Поступления сумм налога на доходы физических лиц в бюджет городского округа Дебальцево на 2025 год прогнозируются в сумме 59 620,20245 </w:t>
      </w:r>
      <w:r>
        <w:rPr>
          <w:rFonts w:ascii="Times New Roman" w:hAnsi="Times New Roman"/>
          <w:sz w:val="28"/>
          <w:szCs w:val="28"/>
          <w:lang w:eastAsia="ru-RU"/>
        </w:rPr>
        <w:t>тыс</w:t>
      </w:r>
      <w:r>
        <w:rPr>
          <w:rFonts w:ascii="Times New Roman" w:hAnsi="Times New Roman" w:cs="Arial"/>
          <w:sz w:val="28"/>
          <w:szCs w:val="28"/>
        </w:rPr>
        <w:t xml:space="preserve">. рублей. </w:t>
      </w:r>
    </w:p>
    <w:p w:rsidR="00305A67" w:rsidRDefault="00305A67" w:rsidP="00305A67">
      <w:pPr>
        <w:spacing w:after="0"/>
        <w:ind w:firstLine="709"/>
        <w:jc w:val="both"/>
        <w:rPr>
          <w:rFonts w:ascii="Times New Roman" w:hAnsi="Times New Roman" w:cs="Times New Roman"/>
          <w:sz w:val="28"/>
          <w:szCs w:val="20"/>
          <w:lang w:eastAsia="ru-RU"/>
        </w:rPr>
      </w:pPr>
      <w:r>
        <w:rPr>
          <w:rFonts w:ascii="Times New Roman" w:hAnsi="Times New Roman"/>
          <w:sz w:val="28"/>
          <w:szCs w:val="20"/>
          <w:lang w:eastAsia="ru-RU"/>
        </w:rPr>
        <w:t xml:space="preserve">Прогноз предоставлен </w:t>
      </w:r>
      <w:r>
        <w:rPr>
          <w:rFonts w:ascii="Times New Roman" w:hAnsi="Times New Roman" w:cs="Calibri"/>
          <w:sz w:val="28"/>
          <w:szCs w:val="28"/>
        </w:rPr>
        <w:t>Федеральной налоговой службой  по Донецкой Народной Республике</w:t>
      </w:r>
      <w:r>
        <w:rPr>
          <w:rFonts w:ascii="Times New Roman" w:hAnsi="Times New Roman"/>
          <w:sz w:val="28"/>
          <w:szCs w:val="20"/>
          <w:lang w:eastAsia="ru-RU"/>
        </w:rPr>
        <w:t>.</w:t>
      </w:r>
      <w:r>
        <w:rPr>
          <w:rFonts w:ascii="Times New Roman" w:hAnsi="Times New Roman"/>
          <w:sz w:val="28"/>
          <w:szCs w:val="28"/>
          <w:lang w:eastAsia="ru-RU"/>
        </w:rPr>
        <w:t xml:space="preserve"> </w:t>
      </w:r>
    </w:p>
    <w:p w:rsidR="00305A67" w:rsidRDefault="00305A67" w:rsidP="00305A67">
      <w:pPr>
        <w:keepNext/>
        <w:spacing w:after="0"/>
        <w:ind w:left="1134" w:right="1134" w:firstLine="709"/>
        <w:jc w:val="center"/>
        <w:outlineLvl w:val="1"/>
        <w:rPr>
          <w:rFonts w:ascii="Times New Roman" w:hAnsi="Times New Roman"/>
          <w:b/>
          <w:bCs/>
          <w:i/>
          <w:color w:val="FF0000"/>
          <w:sz w:val="28"/>
          <w:szCs w:val="28"/>
          <w:lang w:eastAsia="ru-RU"/>
        </w:rPr>
      </w:pPr>
    </w:p>
    <w:p w:rsidR="00305A67" w:rsidRDefault="00305A67" w:rsidP="00305A67">
      <w:pPr>
        <w:keepNext/>
        <w:spacing w:after="0"/>
        <w:ind w:left="1134" w:right="1134" w:firstLine="709"/>
        <w:jc w:val="center"/>
        <w:outlineLvl w:val="1"/>
        <w:rPr>
          <w:rFonts w:ascii="Times New Roman" w:hAnsi="Times New Roman"/>
          <w:b/>
          <w:bCs/>
          <w:sz w:val="28"/>
          <w:szCs w:val="28"/>
          <w:lang w:eastAsia="ru-RU"/>
        </w:rPr>
      </w:pPr>
      <w:r>
        <w:rPr>
          <w:rFonts w:ascii="Times New Roman" w:hAnsi="Times New Roman"/>
          <w:b/>
          <w:bCs/>
          <w:sz w:val="28"/>
          <w:szCs w:val="28"/>
          <w:lang w:eastAsia="ru-RU"/>
        </w:rPr>
        <w:t>Акцизы по подакцизным товарам (продукции), производимым на территории Российской Федерации</w:t>
      </w:r>
    </w:p>
    <w:p w:rsidR="00305A67" w:rsidRDefault="00305A67" w:rsidP="00305A67">
      <w:pPr>
        <w:keepNext/>
        <w:spacing w:after="0"/>
        <w:ind w:left="1134" w:right="1134" w:firstLine="709"/>
        <w:jc w:val="center"/>
        <w:outlineLvl w:val="1"/>
        <w:rPr>
          <w:rFonts w:ascii="Times New Roman" w:hAnsi="Times New Roman"/>
          <w:bCs/>
          <w:i/>
          <w:sz w:val="28"/>
          <w:szCs w:val="28"/>
          <w:highlight w:val="yellow"/>
          <w:lang w:eastAsia="ru-RU"/>
        </w:rPr>
      </w:pPr>
    </w:p>
    <w:p w:rsidR="00305A67" w:rsidRDefault="00305A67" w:rsidP="00305A67">
      <w:pPr>
        <w:spacing w:after="0"/>
        <w:ind w:firstLine="709"/>
        <w:jc w:val="both"/>
        <w:rPr>
          <w:rFonts w:ascii="Times New Roman" w:hAnsi="Times New Roman" w:cs="Arial"/>
          <w:sz w:val="28"/>
          <w:szCs w:val="28"/>
        </w:rPr>
      </w:pPr>
      <w:r>
        <w:rPr>
          <w:rFonts w:ascii="Times New Roman" w:hAnsi="Times New Roman"/>
          <w:sz w:val="28"/>
          <w:szCs w:val="28"/>
        </w:rPr>
        <w:t>Общий объем поступления акцизов по подакцизным товарам (продукции), производимым на территории Российской Федерации, в</w:t>
      </w:r>
      <w:r>
        <w:rPr>
          <w:rFonts w:ascii="Times New Roman" w:hAnsi="Times New Roman"/>
          <w:sz w:val="20"/>
        </w:rPr>
        <w:t xml:space="preserve"> </w:t>
      </w:r>
      <w:r>
        <w:rPr>
          <w:rFonts w:ascii="Times New Roman" w:hAnsi="Times New Roman" w:cs="Arial"/>
          <w:sz w:val="28"/>
          <w:szCs w:val="28"/>
        </w:rPr>
        <w:t xml:space="preserve">бюджет городского округа Дебальцево на 2025 год прогнозируется в сумме 3 173,35182  тыс. рублей. </w:t>
      </w:r>
    </w:p>
    <w:p w:rsidR="00305A67" w:rsidRDefault="00305A67" w:rsidP="00305A67">
      <w:pPr>
        <w:spacing w:after="0"/>
        <w:ind w:firstLine="709"/>
        <w:jc w:val="both"/>
        <w:rPr>
          <w:rFonts w:ascii="Times New Roman" w:hAnsi="Times New Roman" w:cs="Times New Roman"/>
          <w:sz w:val="28"/>
          <w:szCs w:val="20"/>
          <w:lang w:eastAsia="ru-RU"/>
        </w:rPr>
      </w:pPr>
      <w:r>
        <w:rPr>
          <w:rFonts w:ascii="Times New Roman" w:hAnsi="Times New Roman"/>
          <w:sz w:val="28"/>
          <w:szCs w:val="20"/>
          <w:lang w:eastAsia="ru-RU"/>
        </w:rPr>
        <w:t xml:space="preserve">Прогноз предоставлен </w:t>
      </w:r>
      <w:r>
        <w:rPr>
          <w:rFonts w:ascii="Times New Roman" w:hAnsi="Times New Roman" w:cs="Calibri"/>
          <w:sz w:val="28"/>
          <w:szCs w:val="28"/>
        </w:rPr>
        <w:t>Министерством финансов Донецкой Народной Республики, Федеральной налоговой службой  по Донецкой Народной Республике</w:t>
      </w:r>
      <w:r>
        <w:rPr>
          <w:rFonts w:ascii="Times New Roman" w:hAnsi="Times New Roman"/>
          <w:sz w:val="28"/>
          <w:szCs w:val="20"/>
          <w:lang w:eastAsia="ru-RU"/>
        </w:rPr>
        <w:t>.</w:t>
      </w:r>
      <w:r>
        <w:rPr>
          <w:rFonts w:ascii="Times New Roman" w:hAnsi="Times New Roman"/>
          <w:sz w:val="28"/>
          <w:szCs w:val="28"/>
          <w:lang w:eastAsia="ru-RU"/>
        </w:rPr>
        <w:t xml:space="preserve"> </w:t>
      </w:r>
    </w:p>
    <w:p w:rsidR="00305A67" w:rsidRDefault="00305A67" w:rsidP="00305A67">
      <w:pPr>
        <w:spacing w:after="0"/>
        <w:ind w:firstLine="709"/>
        <w:jc w:val="both"/>
        <w:rPr>
          <w:rFonts w:ascii="Times New Roman" w:hAnsi="Times New Roman"/>
          <w:sz w:val="28"/>
          <w:szCs w:val="28"/>
        </w:rPr>
      </w:pPr>
      <w:r>
        <w:rPr>
          <w:rFonts w:ascii="Times New Roman" w:hAnsi="Times New Roman"/>
          <w:sz w:val="28"/>
          <w:szCs w:val="28"/>
        </w:rPr>
        <w:lastRenderedPageBreak/>
        <w:t xml:space="preserve">Акцизы на нефтепродукты являются источником формирования дорожного фонда городского округа Дебальцево и прогнозируются по следующим видам доходов: доходы от уплаты акцизов на дизельное топливо, доходы от уплаты акцизов на автомобильный, прямогонный бензин и доходы от уплаты акцизов на моторные масла. </w:t>
      </w:r>
    </w:p>
    <w:p w:rsidR="00305A67" w:rsidRDefault="00305A67" w:rsidP="00305A67">
      <w:pPr>
        <w:spacing w:after="0"/>
        <w:rPr>
          <w:rFonts w:ascii="Times New Roman" w:hAnsi="Times New Roman"/>
          <w:sz w:val="28"/>
          <w:szCs w:val="28"/>
          <w:lang w:eastAsia="ru-RU"/>
        </w:rPr>
      </w:pPr>
    </w:p>
    <w:p w:rsidR="00305A67" w:rsidRDefault="00305A67" w:rsidP="00305A67">
      <w:pPr>
        <w:numPr>
          <w:ilvl w:val="0"/>
          <w:numId w:val="9"/>
        </w:numPr>
        <w:tabs>
          <w:tab w:val="num" w:pos="0"/>
        </w:tabs>
        <w:spacing w:after="0" w:line="276" w:lineRule="auto"/>
        <w:ind w:left="0" w:firstLine="709"/>
        <w:jc w:val="center"/>
        <w:rPr>
          <w:rFonts w:ascii="Times New Roman" w:hAnsi="Times New Roman"/>
          <w:b/>
          <w:sz w:val="20"/>
          <w:szCs w:val="20"/>
          <w:lang w:eastAsia="ru-RU"/>
        </w:rPr>
      </w:pPr>
      <w:r>
        <w:rPr>
          <w:rFonts w:ascii="Times New Roman" w:hAnsi="Times New Roman"/>
          <w:b/>
          <w:bCs/>
          <w:sz w:val="28"/>
          <w:szCs w:val="28"/>
          <w:lang w:eastAsia="ru-RU"/>
        </w:rPr>
        <w:t>Налог, взимаемый в связи с применением патентной системы налогообложения</w:t>
      </w:r>
    </w:p>
    <w:p w:rsidR="00305A67" w:rsidRDefault="00305A67" w:rsidP="00305A67">
      <w:pPr>
        <w:spacing w:after="0"/>
        <w:ind w:firstLine="709"/>
        <w:jc w:val="both"/>
        <w:rPr>
          <w:rFonts w:ascii="Times New Roman" w:hAnsi="Times New Roman"/>
          <w:sz w:val="28"/>
          <w:szCs w:val="28"/>
          <w:highlight w:val="yellow"/>
          <w:lang w:eastAsia="ru-RU"/>
        </w:rPr>
      </w:pPr>
    </w:p>
    <w:p w:rsidR="00305A67" w:rsidRDefault="00305A67" w:rsidP="00305A67">
      <w:pPr>
        <w:suppressAutoHyphens/>
        <w:spacing w:after="0"/>
        <w:ind w:firstLine="709"/>
        <w:jc w:val="both"/>
        <w:rPr>
          <w:rFonts w:ascii="Times New Roman" w:hAnsi="Times New Roman"/>
          <w:bCs/>
          <w:i/>
          <w:sz w:val="28"/>
          <w:szCs w:val="28"/>
          <w:highlight w:val="yellow"/>
          <w:lang w:eastAsia="ru-RU"/>
        </w:rPr>
      </w:pPr>
      <w:r>
        <w:rPr>
          <w:rFonts w:ascii="Times New Roman" w:hAnsi="Times New Roman"/>
          <w:sz w:val="28"/>
          <w:szCs w:val="28"/>
          <w:lang w:eastAsia="ru-RU"/>
        </w:rPr>
        <w:t xml:space="preserve">Поступления сумм </w:t>
      </w:r>
      <w:r>
        <w:rPr>
          <w:rFonts w:ascii="Times New Roman" w:hAnsi="Times New Roman"/>
          <w:bCs/>
          <w:sz w:val="28"/>
          <w:szCs w:val="28"/>
          <w:lang w:eastAsia="ru-RU"/>
        </w:rPr>
        <w:t xml:space="preserve">налога, взимаемого в связи с применением патентной системы налогообложения, </w:t>
      </w:r>
      <w:r>
        <w:rPr>
          <w:rFonts w:ascii="Times New Roman" w:hAnsi="Times New Roman"/>
          <w:sz w:val="28"/>
          <w:szCs w:val="28"/>
          <w:lang w:eastAsia="ru-RU"/>
        </w:rPr>
        <w:t xml:space="preserve">на 2025 год прогнозируются в сумме 283,30098 тыс. рублей. </w:t>
      </w:r>
    </w:p>
    <w:p w:rsidR="00305A67" w:rsidRDefault="00305A67" w:rsidP="00305A67">
      <w:pPr>
        <w:spacing w:after="0"/>
        <w:ind w:firstLine="709"/>
        <w:jc w:val="both"/>
        <w:rPr>
          <w:rFonts w:ascii="Times New Roman" w:hAnsi="Times New Roman"/>
          <w:sz w:val="28"/>
          <w:szCs w:val="20"/>
          <w:lang w:eastAsia="ru-RU"/>
        </w:rPr>
      </w:pPr>
      <w:r>
        <w:rPr>
          <w:rFonts w:ascii="Times New Roman" w:hAnsi="Times New Roman"/>
          <w:sz w:val="28"/>
          <w:szCs w:val="20"/>
          <w:lang w:eastAsia="ru-RU"/>
        </w:rPr>
        <w:t xml:space="preserve">Прогноз предоставлен </w:t>
      </w:r>
      <w:r>
        <w:rPr>
          <w:rFonts w:ascii="Times New Roman" w:hAnsi="Times New Roman" w:cs="Calibri"/>
          <w:sz w:val="28"/>
          <w:szCs w:val="28"/>
        </w:rPr>
        <w:t>Федеральной налоговой службой  по Донецкой Народной Республике</w:t>
      </w:r>
      <w:r>
        <w:rPr>
          <w:rFonts w:ascii="Times New Roman" w:hAnsi="Times New Roman"/>
          <w:sz w:val="28"/>
          <w:szCs w:val="20"/>
          <w:lang w:eastAsia="ru-RU"/>
        </w:rPr>
        <w:t>.</w:t>
      </w:r>
      <w:r>
        <w:rPr>
          <w:rFonts w:ascii="Times New Roman" w:hAnsi="Times New Roman"/>
          <w:sz w:val="28"/>
          <w:szCs w:val="28"/>
          <w:lang w:eastAsia="ru-RU"/>
        </w:rPr>
        <w:t xml:space="preserve"> </w:t>
      </w:r>
    </w:p>
    <w:p w:rsidR="00305A67" w:rsidRDefault="00305A67" w:rsidP="00305A67">
      <w:pPr>
        <w:suppressAutoHyphens/>
        <w:spacing w:after="0"/>
        <w:ind w:firstLine="709"/>
        <w:rPr>
          <w:rFonts w:ascii="Times New Roman" w:hAnsi="Times New Roman"/>
          <w:bCs/>
          <w:i/>
          <w:sz w:val="28"/>
          <w:szCs w:val="28"/>
          <w:highlight w:val="yellow"/>
          <w:lang w:eastAsia="ru-RU"/>
        </w:rPr>
      </w:pPr>
    </w:p>
    <w:p w:rsidR="00305A67" w:rsidRDefault="00305A67" w:rsidP="00305A67">
      <w:pPr>
        <w:keepNext/>
        <w:spacing w:after="0"/>
        <w:ind w:firstLine="709"/>
        <w:jc w:val="center"/>
        <w:outlineLvl w:val="1"/>
        <w:rPr>
          <w:rFonts w:ascii="Times New Roman" w:hAnsi="Times New Roman"/>
          <w:b/>
          <w:bCs/>
          <w:smallCaps/>
          <w:sz w:val="28"/>
          <w:szCs w:val="28"/>
          <w:lang w:eastAsia="ru-RU"/>
        </w:rPr>
      </w:pPr>
      <w:r>
        <w:rPr>
          <w:rFonts w:ascii="Times New Roman" w:hAnsi="Times New Roman"/>
          <w:b/>
          <w:bCs/>
          <w:sz w:val="28"/>
          <w:szCs w:val="28"/>
          <w:lang w:eastAsia="ru-RU"/>
        </w:rPr>
        <w:t>Государственная пошлина по делам, рассматриваемым в судах общей юрисдикции, мировыми судьями</w:t>
      </w:r>
    </w:p>
    <w:p w:rsidR="00305A67" w:rsidRDefault="00305A67" w:rsidP="00305A67">
      <w:pPr>
        <w:spacing w:after="0"/>
        <w:ind w:firstLine="709"/>
        <w:rPr>
          <w:rFonts w:ascii="Times New Roman" w:hAnsi="Times New Roman"/>
          <w:color w:val="FF0000"/>
          <w:sz w:val="20"/>
          <w:szCs w:val="20"/>
          <w:lang w:eastAsia="ru-RU"/>
        </w:rPr>
      </w:pPr>
    </w:p>
    <w:p w:rsidR="00305A67" w:rsidRDefault="00305A67" w:rsidP="00305A67">
      <w:pPr>
        <w:spacing w:after="0"/>
        <w:ind w:firstLine="709"/>
        <w:jc w:val="both"/>
        <w:rPr>
          <w:rFonts w:ascii="Times New Roman" w:hAnsi="Times New Roman"/>
          <w:sz w:val="28"/>
          <w:szCs w:val="28"/>
          <w:lang w:eastAsia="ru-RU"/>
        </w:rPr>
      </w:pPr>
      <w:r>
        <w:rPr>
          <w:rFonts w:ascii="Times New Roman" w:hAnsi="Times New Roman"/>
          <w:sz w:val="28"/>
          <w:szCs w:val="28"/>
          <w:lang w:eastAsia="ru-RU"/>
        </w:rPr>
        <w:t>Поступления доходов в виде государственной пошлины на 2025 год прогнозируются в сумме 574,20808 тыс. рублей.</w:t>
      </w:r>
    </w:p>
    <w:p w:rsidR="00305A67" w:rsidRDefault="00305A67" w:rsidP="00305A67">
      <w:pPr>
        <w:spacing w:after="0"/>
        <w:ind w:firstLine="709"/>
        <w:jc w:val="both"/>
        <w:rPr>
          <w:rFonts w:ascii="Times New Roman" w:hAnsi="Times New Roman"/>
          <w:sz w:val="28"/>
          <w:szCs w:val="20"/>
          <w:lang w:eastAsia="ru-RU"/>
        </w:rPr>
      </w:pPr>
      <w:r>
        <w:rPr>
          <w:rFonts w:ascii="Times New Roman" w:hAnsi="Times New Roman"/>
          <w:sz w:val="28"/>
          <w:szCs w:val="20"/>
          <w:lang w:eastAsia="ru-RU"/>
        </w:rPr>
        <w:t xml:space="preserve">Прогноз предоставлен </w:t>
      </w:r>
      <w:r>
        <w:rPr>
          <w:rFonts w:ascii="Times New Roman" w:hAnsi="Times New Roman" w:cs="Calibri"/>
          <w:sz w:val="28"/>
          <w:szCs w:val="28"/>
        </w:rPr>
        <w:t>Федеральной налоговой службой  по Донецкой Народной Республике</w:t>
      </w:r>
      <w:r>
        <w:rPr>
          <w:rFonts w:ascii="Times New Roman" w:hAnsi="Times New Roman"/>
          <w:sz w:val="28"/>
          <w:szCs w:val="20"/>
          <w:lang w:eastAsia="ru-RU"/>
        </w:rPr>
        <w:t>.</w:t>
      </w:r>
    </w:p>
    <w:p w:rsidR="00305A67" w:rsidRDefault="00305A67" w:rsidP="00305A67">
      <w:pPr>
        <w:spacing w:after="0"/>
        <w:ind w:firstLine="709"/>
        <w:jc w:val="both"/>
        <w:rPr>
          <w:rFonts w:ascii="Times New Roman" w:hAnsi="Times New Roman"/>
          <w:sz w:val="28"/>
          <w:szCs w:val="28"/>
          <w:lang w:eastAsia="ru-RU"/>
        </w:rPr>
      </w:pPr>
    </w:p>
    <w:p w:rsidR="00305A67" w:rsidRDefault="00305A67" w:rsidP="00305A67">
      <w:pPr>
        <w:spacing w:after="0"/>
        <w:ind w:firstLine="709"/>
        <w:jc w:val="center"/>
        <w:rPr>
          <w:rFonts w:ascii="Times New Roman" w:hAnsi="Times New Roman"/>
          <w:b/>
          <w:sz w:val="28"/>
          <w:szCs w:val="28"/>
          <w:lang w:eastAsia="ru-RU"/>
        </w:rPr>
      </w:pPr>
      <w:r>
        <w:rPr>
          <w:rFonts w:ascii="Times New Roman" w:hAnsi="Times New Roman"/>
          <w:b/>
          <w:bCs/>
          <w:sz w:val="28"/>
          <w:szCs w:val="28"/>
          <w:lang w:eastAsia="ru-RU"/>
        </w:rPr>
        <w:t>Доходы от</w:t>
      </w:r>
      <w:r>
        <w:rPr>
          <w:rFonts w:ascii="Times New Roman" w:hAnsi="Times New Roman"/>
          <w:b/>
          <w:sz w:val="28"/>
          <w:szCs w:val="28"/>
          <w:lang w:eastAsia="ru-RU"/>
        </w:rPr>
        <w:t xml:space="preserve"> использования имущества, находящегося </w:t>
      </w:r>
    </w:p>
    <w:p w:rsidR="00305A67" w:rsidRDefault="00305A67" w:rsidP="00305A67">
      <w:pPr>
        <w:spacing w:after="0"/>
        <w:ind w:firstLine="709"/>
        <w:jc w:val="center"/>
        <w:rPr>
          <w:rFonts w:ascii="Times New Roman" w:hAnsi="Times New Roman"/>
          <w:b/>
          <w:sz w:val="28"/>
          <w:szCs w:val="28"/>
          <w:lang w:eastAsia="ru-RU"/>
        </w:rPr>
      </w:pPr>
      <w:r>
        <w:rPr>
          <w:rFonts w:ascii="Times New Roman" w:hAnsi="Times New Roman"/>
          <w:b/>
          <w:sz w:val="28"/>
          <w:szCs w:val="28"/>
          <w:lang w:eastAsia="ru-RU"/>
        </w:rPr>
        <w:t>в муниципальной собственности</w:t>
      </w:r>
    </w:p>
    <w:p w:rsidR="00305A67" w:rsidRDefault="00305A67" w:rsidP="00305A67">
      <w:pPr>
        <w:spacing w:after="0"/>
        <w:ind w:firstLine="709"/>
        <w:rPr>
          <w:rFonts w:ascii="Times New Roman" w:hAnsi="Times New Roman"/>
          <w:sz w:val="20"/>
          <w:szCs w:val="20"/>
          <w:lang w:eastAsia="ru-RU"/>
        </w:rPr>
      </w:pPr>
    </w:p>
    <w:p w:rsidR="00305A67" w:rsidRDefault="00305A67" w:rsidP="00305A67">
      <w:pPr>
        <w:spacing w:after="0"/>
        <w:ind w:firstLine="709"/>
        <w:jc w:val="both"/>
        <w:rPr>
          <w:rFonts w:ascii="Times New Roman" w:hAnsi="Times New Roman"/>
          <w:bCs/>
          <w:sz w:val="28"/>
          <w:szCs w:val="28"/>
          <w:lang w:eastAsia="ru-RU"/>
        </w:rPr>
      </w:pPr>
      <w:r>
        <w:rPr>
          <w:rFonts w:ascii="Times New Roman" w:hAnsi="Times New Roman"/>
          <w:sz w:val="28"/>
          <w:szCs w:val="28"/>
          <w:lang w:eastAsia="ru-RU"/>
        </w:rPr>
        <w:t xml:space="preserve">Поступления доходов бюджета от использования имущества, находящегося в  муниципальной собственности, на 2025 год прогнозируются </w:t>
      </w:r>
      <w:r>
        <w:rPr>
          <w:rFonts w:ascii="Times New Roman" w:hAnsi="Times New Roman"/>
          <w:bCs/>
          <w:sz w:val="28"/>
          <w:szCs w:val="28"/>
          <w:lang w:eastAsia="ru-RU"/>
        </w:rPr>
        <w:t>в сумме 33,58112 тыс. рублей.</w:t>
      </w:r>
    </w:p>
    <w:p w:rsidR="00305A67" w:rsidRDefault="00305A67" w:rsidP="00305A67">
      <w:pPr>
        <w:spacing w:after="0"/>
        <w:ind w:firstLine="709"/>
        <w:jc w:val="both"/>
        <w:rPr>
          <w:rFonts w:ascii="Times New Roman" w:hAnsi="Times New Roman"/>
          <w:iCs/>
          <w:sz w:val="28"/>
          <w:szCs w:val="28"/>
          <w:lang w:eastAsia="ru-RU"/>
        </w:rPr>
      </w:pPr>
      <w:r>
        <w:rPr>
          <w:rFonts w:ascii="Times New Roman" w:hAnsi="Times New Roman"/>
          <w:sz w:val="28"/>
          <w:szCs w:val="28"/>
          <w:lang w:eastAsia="ru-RU"/>
        </w:rPr>
        <w:t>Поступления формируются за счет доходов, получаемых в виде средств</w:t>
      </w:r>
      <w:r>
        <w:rPr>
          <w:rFonts w:ascii="Times New Roman" w:hAnsi="Times New Roman"/>
          <w:iCs/>
          <w:sz w:val="28"/>
          <w:szCs w:val="28"/>
          <w:lang w:eastAsia="ru-RU"/>
        </w:rPr>
        <w:t xml:space="preserve"> от сдачи в аренду муниципального имущества, а также средств, поступающих в виде платы за размещение и эксплуатацию нестационарного торгового объекта.</w:t>
      </w:r>
    </w:p>
    <w:p w:rsidR="00305A67" w:rsidRDefault="00305A67" w:rsidP="00305A67">
      <w:pPr>
        <w:spacing w:after="0"/>
        <w:ind w:firstLine="709"/>
        <w:jc w:val="both"/>
        <w:rPr>
          <w:rFonts w:ascii="Times New Roman" w:hAnsi="Times New Roman"/>
          <w:sz w:val="28"/>
          <w:szCs w:val="28"/>
          <w:lang w:eastAsia="ru-RU"/>
        </w:rPr>
      </w:pPr>
      <w:r>
        <w:rPr>
          <w:rFonts w:ascii="Times New Roman" w:hAnsi="Times New Roman"/>
          <w:sz w:val="28"/>
          <w:szCs w:val="28"/>
          <w:lang w:eastAsia="ru-RU"/>
        </w:rPr>
        <w:t>Прогноз рассчитан</w:t>
      </w:r>
      <w:r>
        <w:rPr>
          <w:rFonts w:ascii="Times New Roman" w:hAnsi="Times New Roman"/>
          <w:sz w:val="28"/>
          <w:szCs w:val="28"/>
        </w:rPr>
        <w:t xml:space="preserve"> администратором доходов на основании действующих договоров аренды муниципального имущества и договоров на размещение временного объекта.</w:t>
      </w:r>
    </w:p>
    <w:p w:rsidR="00305A67" w:rsidRDefault="00305A67" w:rsidP="00305A67">
      <w:pPr>
        <w:spacing w:after="0"/>
        <w:outlineLvl w:val="1"/>
        <w:rPr>
          <w:rFonts w:ascii="Times New Roman" w:hAnsi="Times New Roman"/>
          <w:bCs/>
          <w:smallCaps/>
          <w:color w:val="FF0000"/>
          <w:sz w:val="28"/>
          <w:szCs w:val="32"/>
          <w:highlight w:val="yellow"/>
          <w:lang w:eastAsia="ru-RU"/>
        </w:rPr>
      </w:pPr>
    </w:p>
    <w:p w:rsidR="00305A67" w:rsidRDefault="00305A67" w:rsidP="00305A67">
      <w:pPr>
        <w:pStyle w:val="af8"/>
        <w:spacing w:after="0"/>
        <w:ind w:left="0" w:firstLine="709"/>
        <w:jc w:val="center"/>
        <w:rPr>
          <w:rFonts w:ascii="Times New Roman" w:hAnsi="Times New Roman"/>
          <w:b/>
          <w:sz w:val="28"/>
          <w:szCs w:val="28"/>
        </w:rPr>
      </w:pPr>
      <w:r>
        <w:rPr>
          <w:rFonts w:ascii="Times New Roman" w:hAnsi="Times New Roman"/>
          <w:b/>
          <w:sz w:val="28"/>
          <w:szCs w:val="28"/>
        </w:rPr>
        <w:t xml:space="preserve">Поступление доходов от оказания платных услуг и </w:t>
      </w:r>
    </w:p>
    <w:p w:rsidR="00305A67" w:rsidRDefault="00305A67" w:rsidP="00305A67">
      <w:pPr>
        <w:pStyle w:val="af8"/>
        <w:spacing w:after="0"/>
        <w:ind w:left="0" w:firstLine="709"/>
        <w:jc w:val="center"/>
        <w:rPr>
          <w:rFonts w:ascii="Times New Roman" w:hAnsi="Times New Roman"/>
          <w:b/>
          <w:sz w:val="28"/>
          <w:szCs w:val="28"/>
        </w:rPr>
      </w:pPr>
      <w:r>
        <w:rPr>
          <w:rFonts w:ascii="Times New Roman" w:hAnsi="Times New Roman"/>
          <w:b/>
          <w:sz w:val="28"/>
          <w:szCs w:val="28"/>
        </w:rPr>
        <w:t xml:space="preserve"> компенсации затрат государства</w:t>
      </w:r>
    </w:p>
    <w:p w:rsidR="00305A67" w:rsidRDefault="00305A67" w:rsidP="00305A67">
      <w:pPr>
        <w:pStyle w:val="af8"/>
        <w:spacing w:after="0"/>
        <w:ind w:left="0" w:firstLine="709"/>
        <w:jc w:val="both"/>
        <w:rPr>
          <w:rFonts w:ascii="Times New Roman" w:hAnsi="Times New Roman"/>
          <w:i/>
          <w:color w:val="FF0000"/>
          <w:sz w:val="28"/>
          <w:szCs w:val="28"/>
        </w:rPr>
      </w:pPr>
    </w:p>
    <w:p w:rsidR="00305A67" w:rsidRDefault="00305A67" w:rsidP="00305A67">
      <w:pPr>
        <w:pStyle w:val="af8"/>
        <w:spacing w:after="0"/>
        <w:ind w:left="0" w:firstLine="709"/>
        <w:jc w:val="both"/>
        <w:rPr>
          <w:rFonts w:ascii="Times New Roman" w:hAnsi="Times New Roman" w:cs="Arial"/>
          <w:sz w:val="28"/>
          <w:szCs w:val="28"/>
        </w:rPr>
      </w:pPr>
      <w:r>
        <w:rPr>
          <w:rFonts w:ascii="Times New Roman" w:hAnsi="Times New Roman" w:cs="Arial"/>
          <w:sz w:val="28"/>
          <w:szCs w:val="28"/>
        </w:rPr>
        <w:t xml:space="preserve">Поступления </w:t>
      </w:r>
      <w:r>
        <w:rPr>
          <w:rFonts w:ascii="Times New Roman" w:hAnsi="Times New Roman"/>
          <w:sz w:val="28"/>
          <w:szCs w:val="28"/>
        </w:rPr>
        <w:t xml:space="preserve">доходов от оказания платных услуг и  компенсации затрат государства </w:t>
      </w:r>
      <w:r>
        <w:rPr>
          <w:rFonts w:ascii="Times New Roman" w:hAnsi="Times New Roman" w:cs="Arial"/>
          <w:sz w:val="28"/>
          <w:szCs w:val="28"/>
        </w:rPr>
        <w:t xml:space="preserve">в бюджет городского округа Дебальцево на 2025 год прогнозируются в сумме 590,18142 </w:t>
      </w:r>
      <w:r>
        <w:rPr>
          <w:rFonts w:ascii="Times New Roman" w:hAnsi="Times New Roman"/>
          <w:sz w:val="28"/>
          <w:szCs w:val="28"/>
          <w:lang w:eastAsia="ru-RU"/>
        </w:rPr>
        <w:t>тыс</w:t>
      </w:r>
      <w:r>
        <w:rPr>
          <w:rFonts w:ascii="Times New Roman" w:hAnsi="Times New Roman" w:cs="Arial"/>
          <w:sz w:val="28"/>
          <w:szCs w:val="28"/>
        </w:rPr>
        <w:t xml:space="preserve">. рублей </w:t>
      </w:r>
    </w:p>
    <w:p w:rsidR="00305A67" w:rsidRDefault="00305A67" w:rsidP="00305A67">
      <w:pPr>
        <w:pStyle w:val="af8"/>
        <w:spacing w:after="0"/>
        <w:ind w:left="0" w:firstLine="709"/>
        <w:jc w:val="both"/>
        <w:rPr>
          <w:rFonts w:ascii="Times New Roman" w:hAnsi="Times New Roman" w:cs="Times New Roman"/>
          <w:sz w:val="28"/>
          <w:szCs w:val="28"/>
        </w:rPr>
      </w:pPr>
      <w:r>
        <w:rPr>
          <w:rFonts w:ascii="Times New Roman" w:hAnsi="Times New Roman" w:cs="Arial"/>
          <w:sz w:val="28"/>
          <w:szCs w:val="28"/>
        </w:rPr>
        <w:lastRenderedPageBreak/>
        <w:t xml:space="preserve">Поступления </w:t>
      </w:r>
      <w:r>
        <w:rPr>
          <w:rFonts w:ascii="Times New Roman" w:hAnsi="Times New Roman"/>
          <w:sz w:val="28"/>
          <w:szCs w:val="28"/>
        </w:rPr>
        <w:t>формируется за счет средств,</w:t>
      </w:r>
      <w:r>
        <w:t xml:space="preserve"> </w:t>
      </w:r>
      <w:r>
        <w:rPr>
          <w:rFonts w:ascii="Times New Roman" w:hAnsi="Times New Roman"/>
          <w:sz w:val="28"/>
          <w:szCs w:val="28"/>
        </w:rPr>
        <w:t>поступающих в порядке возмещения расходов, понесенных в связи с эксплуатацией  муниципального имущества.</w:t>
      </w:r>
    </w:p>
    <w:p w:rsidR="00305A67" w:rsidRDefault="00305A67" w:rsidP="00305A67">
      <w:pPr>
        <w:pStyle w:val="af8"/>
        <w:spacing w:after="0"/>
        <w:ind w:left="0" w:firstLine="709"/>
        <w:jc w:val="both"/>
        <w:rPr>
          <w:rFonts w:ascii="Times New Roman" w:hAnsi="Times New Roman" w:cs="Arial"/>
          <w:sz w:val="28"/>
          <w:szCs w:val="28"/>
        </w:rPr>
      </w:pPr>
      <w:r>
        <w:rPr>
          <w:rFonts w:ascii="Times New Roman" w:hAnsi="Times New Roman"/>
          <w:sz w:val="28"/>
          <w:szCs w:val="28"/>
          <w:lang w:eastAsia="ru-RU"/>
        </w:rPr>
        <w:t xml:space="preserve">Прогноз рассчитан главными </w:t>
      </w:r>
      <w:r>
        <w:rPr>
          <w:rFonts w:ascii="Times New Roman" w:hAnsi="Times New Roman"/>
          <w:sz w:val="28"/>
          <w:szCs w:val="28"/>
        </w:rPr>
        <w:t xml:space="preserve">администраторами доходов </w:t>
      </w:r>
      <w:proofErr w:type="gramStart"/>
      <w:r>
        <w:rPr>
          <w:rFonts w:ascii="Times New Roman" w:hAnsi="Times New Roman"/>
          <w:sz w:val="28"/>
          <w:szCs w:val="28"/>
        </w:rPr>
        <w:t>согласно</w:t>
      </w:r>
      <w:proofErr w:type="gramEnd"/>
      <w:r>
        <w:rPr>
          <w:rFonts w:ascii="Times New Roman" w:hAnsi="Times New Roman"/>
          <w:sz w:val="28"/>
          <w:szCs w:val="28"/>
        </w:rPr>
        <w:t xml:space="preserve"> заключенных договоров на возмещение расходов по коммунальным платежам.</w:t>
      </w:r>
    </w:p>
    <w:p w:rsidR="00305A67" w:rsidRDefault="00305A67" w:rsidP="00305A67">
      <w:pPr>
        <w:pStyle w:val="af8"/>
        <w:spacing w:after="0"/>
        <w:ind w:left="0" w:firstLine="709"/>
        <w:jc w:val="both"/>
        <w:rPr>
          <w:rFonts w:ascii="Times New Roman" w:hAnsi="Times New Roman" w:cs="Times New Roman"/>
          <w:color w:val="FF0000"/>
          <w:sz w:val="28"/>
          <w:szCs w:val="28"/>
        </w:rPr>
      </w:pPr>
    </w:p>
    <w:p w:rsidR="00305A67" w:rsidRDefault="00305A67" w:rsidP="00305A67">
      <w:pPr>
        <w:spacing w:after="0"/>
        <w:ind w:firstLine="567"/>
        <w:jc w:val="center"/>
        <w:rPr>
          <w:rFonts w:ascii="Times New Roman" w:hAnsi="Times New Roman"/>
          <w:b/>
          <w:sz w:val="28"/>
          <w:szCs w:val="28"/>
          <w:lang w:eastAsia="ru-RU"/>
        </w:rPr>
      </w:pPr>
      <w:r>
        <w:rPr>
          <w:rFonts w:ascii="Times New Roman" w:hAnsi="Times New Roman"/>
          <w:b/>
          <w:sz w:val="28"/>
          <w:szCs w:val="28"/>
          <w:lang w:eastAsia="ru-RU"/>
        </w:rPr>
        <w:t xml:space="preserve">Безвозмездные поступления </w:t>
      </w:r>
    </w:p>
    <w:p w:rsidR="00305A67" w:rsidRDefault="00305A67" w:rsidP="00305A67">
      <w:pPr>
        <w:spacing w:after="0"/>
        <w:ind w:firstLine="709"/>
        <w:rPr>
          <w:rFonts w:ascii="Times New Roman" w:hAnsi="Times New Roman"/>
          <w:sz w:val="20"/>
          <w:szCs w:val="20"/>
          <w:highlight w:val="yellow"/>
          <w:lang w:eastAsia="ru-RU"/>
        </w:rPr>
      </w:pPr>
    </w:p>
    <w:p w:rsidR="00305A67" w:rsidRDefault="00305A67" w:rsidP="00305A67">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rPr>
        <w:t xml:space="preserve">Объем безвозмездных поступлений в бюджет </w:t>
      </w:r>
      <w:r>
        <w:rPr>
          <w:rFonts w:ascii="Times New Roman" w:hAnsi="Times New Roman" w:cs="Arial"/>
          <w:sz w:val="28"/>
          <w:szCs w:val="28"/>
        </w:rPr>
        <w:t>городского округа Дебальцево</w:t>
      </w:r>
      <w:r>
        <w:rPr>
          <w:rFonts w:ascii="Times New Roman" w:eastAsia="Times New Roman" w:hAnsi="Times New Roman"/>
          <w:sz w:val="28"/>
          <w:szCs w:val="28"/>
        </w:rPr>
        <w:t xml:space="preserve"> планируется в сумме 290 363,04400</w:t>
      </w:r>
      <w:r>
        <w:rPr>
          <w:rFonts w:ascii="Times New Roman" w:hAnsi="Times New Roman"/>
          <w:b/>
          <w:sz w:val="28"/>
          <w:szCs w:val="28"/>
        </w:rPr>
        <w:t xml:space="preserve"> </w:t>
      </w:r>
      <w:r>
        <w:rPr>
          <w:rFonts w:ascii="Times New Roman" w:eastAsia="Times New Roman" w:hAnsi="Times New Roman"/>
          <w:color w:val="000000"/>
          <w:sz w:val="28"/>
          <w:szCs w:val="28"/>
          <w:lang w:eastAsia="ru-RU"/>
        </w:rPr>
        <w:t>тыс. рублей, в том числе:</w:t>
      </w:r>
    </w:p>
    <w:p w:rsidR="00305A67" w:rsidRDefault="00305A67" w:rsidP="00305A67">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дотации на выравнивание бюджетной обеспеченности в сумме 290 363,04400 тыс. руб.;</w:t>
      </w:r>
    </w:p>
    <w:p w:rsidR="00305A67" w:rsidRDefault="00305A67" w:rsidP="00305A67">
      <w:pPr>
        <w:spacing w:after="0"/>
        <w:ind w:firstLine="709"/>
        <w:jc w:val="both"/>
        <w:rPr>
          <w:rFonts w:ascii="Times New Roman" w:eastAsia="Times New Roman" w:hAnsi="Times New Roman"/>
          <w:color w:val="000000"/>
          <w:sz w:val="28"/>
          <w:szCs w:val="28"/>
          <w:lang w:eastAsia="ru-RU"/>
        </w:rPr>
      </w:pPr>
    </w:p>
    <w:p w:rsidR="00305A67" w:rsidRDefault="00305A67" w:rsidP="00305A67">
      <w:pPr>
        <w:spacing w:after="0"/>
        <w:jc w:val="center"/>
        <w:outlineLvl w:val="0"/>
        <w:rPr>
          <w:rFonts w:ascii="Times New Roman" w:eastAsia="Calibri" w:hAnsi="Times New Roman"/>
          <w:b/>
          <w:sz w:val="28"/>
          <w:szCs w:val="28"/>
        </w:rPr>
      </w:pPr>
      <w:r>
        <w:rPr>
          <w:rFonts w:ascii="Times New Roman" w:hAnsi="Times New Roman"/>
          <w:b/>
          <w:sz w:val="28"/>
          <w:szCs w:val="28"/>
        </w:rPr>
        <w:t xml:space="preserve">2. Расходы </w:t>
      </w:r>
      <w:r>
        <w:rPr>
          <w:rFonts w:ascii="Times New Roman" w:hAnsi="Times New Roman" w:cs="Calibri"/>
          <w:b/>
          <w:sz w:val="28"/>
          <w:szCs w:val="28"/>
        </w:rPr>
        <w:t>бюджета городского округа Дебальцево</w:t>
      </w:r>
    </w:p>
    <w:p w:rsidR="00305A67" w:rsidRDefault="00305A67" w:rsidP="00305A67">
      <w:pPr>
        <w:spacing w:after="0"/>
        <w:ind w:left="283" w:firstLine="709"/>
        <w:jc w:val="both"/>
        <w:rPr>
          <w:rFonts w:ascii="Times New Roman" w:eastAsia="Times New Roman" w:hAnsi="Times New Roman"/>
          <w:sz w:val="28"/>
          <w:szCs w:val="28"/>
        </w:rPr>
      </w:pPr>
    </w:p>
    <w:p w:rsidR="00305A67" w:rsidRDefault="00305A67" w:rsidP="00305A67">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С целью повышения эффективности бюджетных расходов формирование проекта закона о бюджете осуществлялось исходя из необходимости решения таких задач, как:</w:t>
      </w:r>
    </w:p>
    <w:p w:rsidR="00305A67" w:rsidRDefault="00305A67" w:rsidP="00305A67">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обеспечение долгосрочной сбалансированности и устойчивости бюджетной системы;</w:t>
      </w:r>
    </w:p>
    <w:p w:rsidR="00305A67" w:rsidRDefault="00305A67" w:rsidP="00305A67">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совершенствование системы заказов на поставки товаров, выполнение работ, оказание услуг для муниципальных нужд муниципального образования городского округа Дебальцево.</w:t>
      </w:r>
    </w:p>
    <w:p w:rsidR="00305A67" w:rsidRDefault="00305A67" w:rsidP="00305A67">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Бюджет муниципального образования городского округа Дебальцево на 2025 год сформирован по непрограммным направлениям деятельности.</w:t>
      </w:r>
    </w:p>
    <w:p w:rsidR="00305A67" w:rsidRDefault="00305A67" w:rsidP="00305A67">
      <w:pPr>
        <w:spacing w:after="0"/>
        <w:ind w:left="283" w:firstLine="709"/>
        <w:jc w:val="both"/>
        <w:rPr>
          <w:rFonts w:ascii="Times New Roman" w:eastAsia="Times New Roman" w:hAnsi="Times New Roman"/>
          <w:sz w:val="28"/>
          <w:szCs w:val="28"/>
        </w:rPr>
      </w:pPr>
      <w:r>
        <w:rPr>
          <w:rFonts w:ascii="Times New Roman" w:eastAsia="Times New Roman" w:hAnsi="Times New Roman"/>
          <w:sz w:val="28"/>
          <w:szCs w:val="28"/>
        </w:rPr>
        <w:t>Основными приоритетами бюджетной политики в 2025 году является:</w:t>
      </w:r>
    </w:p>
    <w:p w:rsidR="00305A67" w:rsidRDefault="00305A67" w:rsidP="00305A67">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 xml:space="preserve">создание условий для обеспечения долгосрочной сбалансированности бюджетной системы городского округа Дебальцево; </w:t>
      </w:r>
    </w:p>
    <w:p w:rsidR="00305A67" w:rsidRDefault="00305A67" w:rsidP="00305A67">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оптимизация структуры расходов бюджета городского округа Дебальцево;</w:t>
      </w:r>
    </w:p>
    <w:p w:rsidR="00305A67" w:rsidRDefault="00305A67" w:rsidP="00305A67">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повышение открытости и прозрачности бюджетного процесса в бюджете городского округа Дебальцево.</w:t>
      </w:r>
    </w:p>
    <w:p w:rsidR="00305A67" w:rsidRDefault="00305A67" w:rsidP="00305A67">
      <w:pPr>
        <w:spacing w:after="0"/>
        <w:ind w:firstLine="992"/>
        <w:jc w:val="both"/>
        <w:rPr>
          <w:rFonts w:ascii="Times New Roman" w:eastAsia="Times New Roman" w:hAnsi="Times New Roman"/>
          <w:sz w:val="28"/>
          <w:szCs w:val="28"/>
        </w:rPr>
      </w:pPr>
      <w:r>
        <w:rPr>
          <w:rFonts w:ascii="Times New Roman" w:eastAsia="Times New Roman" w:hAnsi="Times New Roman"/>
          <w:sz w:val="28"/>
          <w:szCs w:val="28"/>
        </w:rPr>
        <w:t>Формирование объема и структуры расходов бюджета городского округа Дебальцево на 2025 год осуществлялось исходя из следующих основных подходов:</w:t>
      </w:r>
    </w:p>
    <w:p w:rsidR="00305A67" w:rsidRDefault="00305A67" w:rsidP="00305A67">
      <w:pPr>
        <w:pStyle w:val="ConsPlusNormal"/>
        <w:spacing w:line="276" w:lineRule="auto"/>
        <w:ind w:firstLine="540"/>
        <w:jc w:val="both"/>
        <w:rPr>
          <w:rFonts w:ascii="Times New Roman" w:eastAsia="Calibri"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формирование расходов на оплату труда </w:t>
      </w:r>
      <w:r>
        <w:rPr>
          <w:rFonts w:ascii="Times New Roman" w:eastAsia="Times New Roman" w:hAnsi="Times New Roman"/>
          <w:sz w:val="28"/>
          <w:szCs w:val="28"/>
        </w:rPr>
        <w:t xml:space="preserve">отдельных категорий работников бюджетной  </w:t>
      </w:r>
      <w:r>
        <w:rPr>
          <w:rFonts w:ascii="Times New Roman" w:hAnsi="Times New Roman"/>
          <w:sz w:val="28"/>
          <w:szCs w:val="28"/>
        </w:rPr>
        <w:t>сферы городского округа Дебальцево осуществляется на основании действующего законодательства Российской Федерации и Донецкой Народной Республики, а также с  учетом повышения минимального размера оплаты труда с 01.01.2025года;</w:t>
      </w:r>
    </w:p>
    <w:p w:rsidR="00305A67" w:rsidRPr="00305A67" w:rsidRDefault="00305A67" w:rsidP="00305A67">
      <w:pPr>
        <w:pStyle w:val="ConsPlusNormal"/>
        <w:spacing w:line="276" w:lineRule="auto"/>
        <w:ind w:firstLine="540"/>
        <w:jc w:val="both"/>
        <w:rPr>
          <w:rFonts w:ascii="Times New Roman" w:hAnsi="Times New Roman"/>
          <w:color w:val="000000" w:themeColor="text1"/>
          <w:sz w:val="28"/>
          <w:szCs w:val="28"/>
        </w:rPr>
      </w:pPr>
      <w:r w:rsidRPr="00305A67">
        <w:rPr>
          <w:rFonts w:ascii="Times New Roman" w:hAnsi="Times New Roman"/>
          <w:color w:val="000000" w:themeColor="text1"/>
          <w:sz w:val="28"/>
          <w:szCs w:val="28"/>
          <w:lang w:val="uk-UA"/>
        </w:rPr>
        <w:t xml:space="preserve">- </w:t>
      </w:r>
      <w:r w:rsidRPr="00305A67">
        <w:rPr>
          <w:rFonts w:ascii="Times New Roman" w:hAnsi="Times New Roman"/>
          <w:color w:val="000000" w:themeColor="text1"/>
          <w:sz w:val="28"/>
          <w:szCs w:val="28"/>
        </w:rPr>
        <w:t xml:space="preserve">расчет оплаты труда работников государственных (муниципальных) </w:t>
      </w:r>
      <w:r w:rsidRPr="00305A67">
        <w:rPr>
          <w:rFonts w:ascii="Times New Roman" w:hAnsi="Times New Roman"/>
          <w:color w:val="000000" w:themeColor="text1"/>
          <w:sz w:val="28"/>
          <w:szCs w:val="28"/>
        </w:rPr>
        <w:lastRenderedPageBreak/>
        <w:t xml:space="preserve">учреждений, денежное содержание (денежное вознаграждение, заработная плата) государственных гражданских служащих Донецкой Народной Республики, лиц, замещающих государственные должности, муниципальных служащих Донецкой Народной Республики, лиц, замещающих муниципальные должности, осуществляющих свои полномочия на постоянной основе, работников государственных органов, замещающих должности, не являющиеся должностями государственной гражданской службы, работников органов местного самоуправления, замещающих должности, не являющиеся должностями муниципальной службы, иных категорий работников на очередной финансовый год запланированы в соответствии с действующим законодательством,  регламентирующим вопросы оплаты труда; </w:t>
      </w:r>
    </w:p>
    <w:p w:rsidR="00305A67" w:rsidRPr="00305A67" w:rsidRDefault="00305A67" w:rsidP="00305A67">
      <w:pPr>
        <w:pStyle w:val="ConsPlusNormal"/>
        <w:spacing w:line="276" w:lineRule="auto"/>
        <w:ind w:firstLine="709"/>
        <w:jc w:val="both"/>
        <w:rPr>
          <w:rFonts w:ascii="Times New Roman" w:hAnsi="Times New Roman"/>
          <w:color w:val="000000" w:themeColor="text1"/>
          <w:sz w:val="28"/>
          <w:szCs w:val="28"/>
        </w:rPr>
      </w:pPr>
      <w:r w:rsidRPr="00305A67">
        <w:rPr>
          <w:rFonts w:ascii="Times New Roman" w:hAnsi="Times New Roman"/>
          <w:color w:val="000000" w:themeColor="text1"/>
          <w:sz w:val="28"/>
          <w:szCs w:val="28"/>
          <w:lang w:val="uk-UA"/>
        </w:rPr>
        <w:t xml:space="preserve">- </w:t>
      </w:r>
      <w:r w:rsidRPr="00305A67">
        <w:rPr>
          <w:rFonts w:ascii="Times New Roman" w:hAnsi="Times New Roman"/>
          <w:color w:val="000000" w:themeColor="text1"/>
          <w:sz w:val="28"/>
          <w:szCs w:val="28"/>
        </w:rPr>
        <w:t>начисления на оплату труда страховых взносов запланированы в соответствии со статьями 419–432 Налогового кодекса Российской Федерации;</w:t>
      </w:r>
    </w:p>
    <w:p w:rsidR="00305A67" w:rsidRDefault="00305A67" w:rsidP="00305A67">
      <w:pPr>
        <w:spacing w:after="0"/>
        <w:ind w:firstLine="709"/>
        <w:jc w:val="both"/>
        <w:rPr>
          <w:rFonts w:ascii="Times New Roman" w:eastAsia="Times New Roman" w:hAnsi="Times New Roman"/>
          <w:sz w:val="28"/>
          <w:szCs w:val="28"/>
        </w:rPr>
      </w:pPr>
      <w:r w:rsidRPr="00305A67">
        <w:rPr>
          <w:rFonts w:ascii="Times New Roman" w:eastAsia="Times New Roman" w:hAnsi="Times New Roman"/>
          <w:color w:val="000000" w:themeColor="text1"/>
          <w:sz w:val="28"/>
          <w:szCs w:val="28"/>
          <w:lang w:val="uk-UA"/>
        </w:rPr>
        <w:t xml:space="preserve">- </w:t>
      </w:r>
      <w:r w:rsidRPr="00305A67">
        <w:rPr>
          <w:rFonts w:ascii="Times New Roman" w:eastAsia="Times New Roman" w:hAnsi="Times New Roman"/>
          <w:color w:val="000000" w:themeColor="text1"/>
          <w:sz w:val="28"/>
          <w:szCs w:val="28"/>
        </w:rPr>
        <w:t xml:space="preserve">расчет на исполнение действующих расходных обязательств по уплате налогов, сборов и иных обязательных платежей осуществлялось отдельно по видам налогов, сборов и иных обязательных платежей в соответствии с действующим законодательством Российской </w:t>
      </w:r>
      <w:r>
        <w:rPr>
          <w:rFonts w:ascii="Times New Roman" w:eastAsia="Times New Roman" w:hAnsi="Times New Roman"/>
          <w:sz w:val="28"/>
          <w:szCs w:val="28"/>
        </w:rPr>
        <w:t>Федерации, планового объема бюджетных ассигнований на уплату налогов, сборов осуществляется в соответствии с действующим законодательством Российской Федерации, регламентирующим порядок начисления и уплаты налогов, сборов;</w:t>
      </w:r>
    </w:p>
    <w:p w:rsidR="00305A67" w:rsidRDefault="00305A67" w:rsidP="00305A67">
      <w:pPr>
        <w:spacing w:after="0"/>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Pr>
          <w:rFonts w:ascii="Times New Roman" w:eastAsia="Times New Roman" w:hAnsi="Times New Roman"/>
          <w:sz w:val="28"/>
          <w:szCs w:val="28"/>
        </w:rPr>
        <w:t>сокращены расходы по отдельным мероприятиям в целях обеспечения сбалансированности местного бюджета.</w:t>
      </w:r>
    </w:p>
    <w:p w:rsidR="00305A67" w:rsidRDefault="00305A67" w:rsidP="00305A67">
      <w:pPr>
        <w:pStyle w:val="af9"/>
        <w:spacing w:after="0" w:line="276" w:lineRule="auto"/>
        <w:ind w:firstLine="708"/>
        <w:jc w:val="both"/>
        <w:outlineLvl w:val="0"/>
        <w:rPr>
          <w:sz w:val="28"/>
          <w:szCs w:val="28"/>
        </w:rPr>
      </w:pPr>
      <w:proofErr w:type="gramStart"/>
      <w:r>
        <w:rPr>
          <w:sz w:val="28"/>
          <w:szCs w:val="28"/>
        </w:rPr>
        <w:t>При составлении проекта решения «О бюджете муниципального образования городского округа Дебальцево Донецкой Народной Республики на 2025 год местного бюджета учтен Приказ Минфина Российской Федерации от 24 мая 2022 г. № 82н «О Порядке формирования и применения кодов бюджетной классификации Российской Федерации, их структуре и принципах назначения» с изменениями и дополнениями, приказ Министерства финансов Донецкой Народной Республики от 26.12.2022года  №221 «Об</w:t>
      </w:r>
      <w:proofErr w:type="gramEnd"/>
      <w:r>
        <w:rPr>
          <w:sz w:val="28"/>
          <w:szCs w:val="28"/>
        </w:rPr>
        <w:t xml:space="preserve"> </w:t>
      </w:r>
      <w:proofErr w:type="gramStart"/>
      <w:r>
        <w:rPr>
          <w:sz w:val="28"/>
          <w:szCs w:val="28"/>
        </w:rPr>
        <w:t>утверждении Порядка применения бюджетной классификации Российской Федерации в части, относящейся к бюджету Донецкой Народной Республики и к бюджету территориального фонда обязательного медицинского страхования Донецкой Народной Республики» с изменениями и дополнениями.</w:t>
      </w:r>
      <w:proofErr w:type="gramEnd"/>
    </w:p>
    <w:p w:rsidR="00305A67" w:rsidRDefault="00305A67" w:rsidP="00305A67">
      <w:pPr>
        <w:spacing w:after="0"/>
        <w:ind w:left="283" w:firstLine="709"/>
        <w:jc w:val="both"/>
        <w:rPr>
          <w:rFonts w:ascii="Times New Roman" w:eastAsia="Times New Roman" w:hAnsi="Times New Roman"/>
          <w:color w:val="FF0000"/>
          <w:sz w:val="28"/>
          <w:szCs w:val="28"/>
        </w:rPr>
      </w:pPr>
    </w:p>
    <w:p w:rsidR="00305A67" w:rsidRDefault="00305A67" w:rsidP="00305A67">
      <w:pPr>
        <w:spacing w:after="0"/>
        <w:ind w:left="283" w:firstLine="709"/>
        <w:jc w:val="both"/>
        <w:rPr>
          <w:rFonts w:ascii="Times New Roman" w:eastAsia="Times New Roman" w:hAnsi="Times New Roman"/>
          <w:sz w:val="28"/>
          <w:szCs w:val="28"/>
        </w:rPr>
      </w:pPr>
    </w:p>
    <w:p w:rsidR="00305A67" w:rsidRDefault="00305A67" w:rsidP="00305A67">
      <w:pPr>
        <w:spacing w:after="0"/>
        <w:ind w:left="283" w:firstLine="709"/>
        <w:jc w:val="both"/>
        <w:rPr>
          <w:rFonts w:ascii="Times New Roman" w:eastAsia="Times New Roman" w:hAnsi="Times New Roman"/>
          <w:sz w:val="28"/>
          <w:szCs w:val="28"/>
        </w:rPr>
      </w:pPr>
    </w:p>
    <w:p w:rsidR="00305A67" w:rsidRDefault="00305A67" w:rsidP="00305A67">
      <w:pPr>
        <w:spacing w:after="0"/>
        <w:ind w:left="283" w:firstLine="709"/>
        <w:jc w:val="both"/>
        <w:rPr>
          <w:rFonts w:ascii="Times New Roman" w:eastAsia="Times New Roman" w:hAnsi="Times New Roman"/>
          <w:sz w:val="28"/>
          <w:szCs w:val="28"/>
        </w:rPr>
      </w:pPr>
    </w:p>
    <w:p w:rsidR="00305A67" w:rsidRDefault="00305A67" w:rsidP="00305A67">
      <w:pPr>
        <w:spacing w:after="0"/>
        <w:ind w:left="283" w:firstLine="709"/>
        <w:jc w:val="both"/>
        <w:rPr>
          <w:rFonts w:ascii="Times New Roman" w:eastAsia="Times New Roman" w:hAnsi="Times New Roman"/>
          <w:sz w:val="28"/>
          <w:szCs w:val="28"/>
        </w:rPr>
      </w:pPr>
    </w:p>
    <w:p w:rsidR="00305A67" w:rsidRDefault="00305A67" w:rsidP="00305A67">
      <w:pPr>
        <w:spacing w:after="0"/>
        <w:ind w:left="283" w:firstLine="709"/>
        <w:jc w:val="both"/>
        <w:rPr>
          <w:rFonts w:ascii="Times New Roman" w:eastAsia="Times New Roman" w:hAnsi="Times New Roman"/>
          <w:sz w:val="28"/>
          <w:szCs w:val="28"/>
        </w:rPr>
      </w:pPr>
    </w:p>
    <w:p w:rsidR="00305A67" w:rsidRDefault="00305A67" w:rsidP="00305A67">
      <w:pPr>
        <w:spacing w:after="0"/>
        <w:ind w:left="283" w:firstLine="709"/>
        <w:jc w:val="both"/>
        <w:rPr>
          <w:rFonts w:ascii="Times New Roman" w:eastAsia="Times New Roman" w:hAnsi="Times New Roman"/>
          <w:sz w:val="28"/>
          <w:szCs w:val="28"/>
        </w:rPr>
      </w:pPr>
    </w:p>
    <w:p w:rsidR="00305A67" w:rsidRDefault="00305A67" w:rsidP="00305A67">
      <w:pPr>
        <w:spacing w:after="0"/>
        <w:ind w:left="283" w:firstLine="709"/>
        <w:jc w:val="both"/>
        <w:rPr>
          <w:rFonts w:ascii="Times New Roman" w:eastAsia="Times New Roman" w:hAnsi="Times New Roman"/>
          <w:sz w:val="28"/>
          <w:szCs w:val="28"/>
          <w:lang w:val="uk-UA"/>
        </w:rPr>
      </w:pPr>
      <w:r>
        <w:rPr>
          <w:rFonts w:ascii="Times New Roman" w:eastAsia="Times New Roman" w:hAnsi="Times New Roman"/>
          <w:sz w:val="28"/>
          <w:szCs w:val="28"/>
        </w:rPr>
        <w:lastRenderedPageBreak/>
        <w:t>Объемы бюджетных ассигнований в разрезе разделов классификации</w:t>
      </w:r>
    </w:p>
    <w:p w:rsidR="00305A67" w:rsidRDefault="00305A67" w:rsidP="00305A67">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расходов местного бюджета </w:t>
      </w:r>
      <w:proofErr w:type="gramStart"/>
      <w:r>
        <w:rPr>
          <w:rFonts w:ascii="Times New Roman" w:eastAsia="Times New Roman" w:hAnsi="Times New Roman"/>
          <w:sz w:val="28"/>
          <w:szCs w:val="28"/>
        </w:rPr>
        <w:t>приведены</w:t>
      </w:r>
      <w:proofErr w:type="gramEnd"/>
      <w:r>
        <w:rPr>
          <w:rFonts w:ascii="Times New Roman" w:eastAsia="Times New Roman" w:hAnsi="Times New Roman"/>
          <w:sz w:val="28"/>
          <w:szCs w:val="28"/>
        </w:rPr>
        <w:t xml:space="preserve"> в таблице. </w:t>
      </w:r>
    </w:p>
    <w:p w:rsidR="00305A67" w:rsidRDefault="00305A67" w:rsidP="00305A67">
      <w:pPr>
        <w:spacing w:line="240" w:lineRule="auto"/>
        <w:jc w:val="right"/>
        <w:rPr>
          <w:rFonts w:ascii="Times New Roman" w:eastAsia="Calibri" w:hAnsi="Times New Roman"/>
          <w:sz w:val="28"/>
          <w:szCs w:val="28"/>
        </w:rPr>
      </w:pPr>
      <w:r>
        <w:rPr>
          <w:rFonts w:ascii="Times New Roman" w:hAnsi="Times New Roman"/>
          <w:sz w:val="28"/>
          <w:szCs w:val="28"/>
        </w:rPr>
        <w:t>(тыс. рублей)</w:t>
      </w:r>
    </w:p>
    <w:p w:rsidR="00305A67" w:rsidRDefault="00305A67" w:rsidP="00305A67">
      <w:pPr>
        <w:pStyle w:val="22"/>
        <w:rPr>
          <w:color w:val="FF0000"/>
          <w:sz w:val="2"/>
        </w:rPr>
      </w:pPr>
    </w:p>
    <w:p w:rsidR="00305A67" w:rsidRDefault="00305A67" w:rsidP="00305A67">
      <w:pPr>
        <w:pStyle w:val="22"/>
        <w:rPr>
          <w:color w:val="FF0000"/>
          <w:sz w:val="2"/>
        </w:rPr>
      </w:pPr>
    </w:p>
    <w:tbl>
      <w:tblPr>
        <w:tblW w:w="9504" w:type="dxa"/>
        <w:tblInd w:w="28" w:type="dxa"/>
        <w:tblLayout w:type="fixed"/>
        <w:tblCellMar>
          <w:left w:w="28" w:type="dxa"/>
          <w:right w:w="28" w:type="dxa"/>
        </w:tblCellMar>
        <w:tblLook w:val="04A0" w:firstRow="1" w:lastRow="0" w:firstColumn="1" w:lastColumn="0" w:noHBand="0" w:noVBand="1"/>
      </w:tblPr>
      <w:tblGrid>
        <w:gridCol w:w="5958"/>
        <w:gridCol w:w="3546"/>
      </w:tblGrid>
      <w:tr w:rsidR="00305A67" w:rsidTr="00305A67">
        <w:trPr>
          <w:trHeight w:val="259"/>
          <w:tblHeader/>
        </w:trPr>
        <w:tc>
          <w:tcPr>
            <w:tcW w:w="5954" w:type="dxa"/>
            <w:tcBorders>
              <w:top w:val="single" w:sz="4" w:space="0" w:color="000000"/>
              <w:left w:val="single" w:sz="4" w:space="0" w:color="000000"/>
              <w:bottom w:val="single" w:sz="4" w:space="0" w:color="000000"/>
              <w:right w:val="single" w:sz="4" w:space="0" w:color="000000"/>
            </w:tcBorders>
          </w:tcPr>
          <w:p w:rsidR="00305A67" w:rsidRDefault="00305A67">
            <w:pPr>
              <w:widowControl w:val="0"/>
              <w:jc w:val="center"/>
              <w:rPr>
                <w:rFonts w:ascii="Times New Roman" w:hAnsi="Times New Roman"/>
                <w:sz w:val="28"/>
                <w:szCs w:val="28"/>
              </w:rPr>
            </w:pPr>
            <w:r>
              <w:rPr>
                <w:rFonts w:ascii="Times New Roman" w:hAnsi="Times New Roman"/>
                <w:sz w:val="28"/>
                <w:szCs w:val="28"/>
              </w:rPr>
              <w:t>Наименование раздела</w:t>
            </w:r>
          </w:p>
          <w:p w:rsidR="00305A67" w:rsidRDefault="00305A67">
            <w:pPr>
              <w:widowControl w:val="0"/>
              <w:spacing w:after="200" w:line="276" w:lineRule="auto"/>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200" w:line="276" w:lineRule="auto"/>
              <w:jc w:val="center"/>
              <w:rPr>
                <w:rFonts w:ascii="Times New Roman" w:hAnsi="Times New Roman" w:cs="Times New Roman"/>
                <w:sz w:val="28"/>
                <w:szCs w:val="28"/>
              </w:rPr>
            </w:pPr>
            <w:r>
              <w:rPr>
                <w:rFonts w:ascii="Times New Roman" w:hAnsi="Times New Roman"/>
                <w:sz w:val="28"/>
                <w:szCs w:val="28"/>
              </w:rPr>
              <w:t>2025 год</w:t>
            </w:r>
          </w:p>
        </w:tc>
      </w:tr>
      <w:tr w:rsidR="00305A67" w:rsidTr="00305A67">
        <w:trPr>
          <w:trHeight w:val="259"/>
        </w:trPr>
        <w:tc>
          <w:tcPr>
            <w:tcW w:w="5954"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200" w:line="276" w:lineRule="auto"/>
              <w:rPr>
                <w:rFonts w:ascii="Times New Roman" w:hAnsi="Times New Roman" w:cs="Times New Roman"/>
                <w:sz w:val="28"/>
                <w:szCs w:val="28"/>
              </w:rPr>
            </w:pPr>
            <w:r>
              <w:rPr>
                <w:rFonts w:ascii="Times New Roman" w:hAnsi="Times New Roman"/>
                <w:b/>
                <w:sz w:val="28"/>
                <w:szCs w:val="28"/>
              </w:rPr>
              <w:t>Всего расходов, в том числе</w:t>
            </w:r>
            <w:r>
              <w:rPr>
                <w:rFonts w:ascii="Times New Roman" w:hAnsi="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200" w:line="276" w:lineRule="auto"/>
              <w:jc w:val="center"/>
              <w:rPr>
                <w:rFonts w:ascii="Times New Roman" w:hAnsi="Times New Roman" w:cs="Times New Roman"/>
                <w:b/>
                <w:sz w:val="28"/>
                <w:szCs w:val="28"/>
                <w:lang w:val="uk-UA"/>
              </w:rPr>
            </w:pPr>
            <w:r>
              <w:rPr>
                <w:rFonts w:ascii="Times New Roman" w:hAnsi="Times New Roman"/>
                <w:b/>
                <w:sz w:val="28"/>
                <w:szCs w:val="28"/>
                <w:lang w:val="uk-UA"/>
              </w:rPr>
              <w:t>354 640,86987</w:t>
            </w:r>
          </w:p>
        </w:tc>
      </w:tr>
      <w:tr w:rsidR="00305A67" w:rsidTr="00305A67">
        <w:trPr>
          <w:trHeight w:val="205"/>
        </w:trPr>
        <w:tc>
          <w:tcPr>
            <w:tcW w:w="5954"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200" w:line="276" w:lineRule="auto"/>
              <w:rPr>
                <w:rFonts w:ascii="Times New Roman" w:hAnsi="Times New Roman" w:cs="Times New Roman"/>
                <w:sz w:val="28"/>
                <w:szCs w:val="28"/>
              </w:rPr>
            </w:pPr>
            <w:r>
              <w:rPr>
                <w:rFonts w:ascii="Times New Roman" w:hAnsi="Times New Roman"/>
                <w:sz w:val="28"/>
                <w:szCs w:val="28"/>
              </w:rPr>
              <w:t>Общегосударственные вопросы</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200" w:line="276" w:lineRule="auto"/>
              <w:jc w:val="center"/>
              <w:rPr>
                <w:rFonts w:ascii="Times New Roman" w:hAnsi="Times New Roman" w:cs="Times New Roman"/>
                <w:sz w:val="28"/>
                <w:szCs w:val="28"/>
                <w:lang w:val="uk-UA"/>
              </w:rPr>
            </w:pPr>
            <w:r>
              <w:rPr>
                <w:rFonts w:ascii="Times New Roman" w:hAnsi="Times New Roman"/>
                <w:sz w:val="28"/>
                <w:szCs w:val="28"/>
                <w:lang w:val="uk-UA"/>
              </w:rPr>
              <w:t>133 135,87100</w:t>
            </w:r>
          </w:p>
        </w:tc>
      </w:tr>
      <w:tr w:rsidR="00305A67" w:rsidTr="00305A67">
        <w:trPr>
          <w:trHeight w:val="205"/>
        </w:trPr>
        <w:tc>
          <w:tcPr>
            <w:tcW w:w="5954"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200" w:line="276" w:lineRule="auto"/>
              <w:rPr>
                <w:rFonts w:ascii="Times New Roman" w:hAnsi="Times New Roman" w:cs="Times New Roman"/>
                <w:sz w:val="28"/>
                <w:szCs w:val="28"/>
              </w:rPr>
            </w:pPr>
            <w:r>
              <w:rPr>
                <w:rFonts w:ascii="Times New Roman" w:hAnsi="Times New Roman"/>
                <w:sz w:val="28"/>
                <w:szCs w:val="28"/>
              </w:rPr>
              <w:t>Национальная безопасность и правоохранительная деятельность</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200" w:line="276" w:lineRule="auto"/>
              <w:jc w:val="center"/>
              <w:rPr>
                <w:rFonts w:ascii="Times New Roman" w:hAnsi="Times New Roman" w:cs="Times New Roman"/>
                <w:sz w:val="28"/>
                <w:szCs w:val="28"/>
                <w:lang w:val="uk-UA"/>
              </w:rPr>
            </w:pPr>
            <w:r>
              <w:rPr>
                <w:rFonts w:ascii="Times New Roman" w:hAnsi="Times New Roman"/>
                <w:sz w:val="28"/>
                <w:szCs w:val="28"/>
                <w:lang w:val="uk-UA"/>
              </w:rPr>
              <w:t>1 553,71884</w:t>
            </w:r>
          </w:p>
        </w:tc>
      </w:tr>
      <w:tr w:rsidR="00305A67" w:rsidTr="00305A67">
        <w:trPr>
          <w:trHeight w:val="205"/>
        </w:trPr>
        <w:tc>
          <w:tcPr>
            <w:tcW w:w="5954"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200" w:line="276" w:lineRule="auto"/>
              <w:rPr>
                <w:rFonts w:ascii="Times New Roman" w:hAnsi="Times New Roman" w:cs="Times New Roman"/>
                <w:sz w:val="28"/>
                <w:szCs w:val="28"/>
              </w:rPr>
            </w:pPr>
            <w:r>
              <w:rPr>
                <w:rFonts w:ascii="Times New Roman" w:hAnsi="Times New Roman"/>
                <w:sz w:val="28"/>
                <w:szCs w:val="28"/>
              </w:rPr>
              <w:t>Национальная экономика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200" w:line="276" w:lineRule="auto"/>
              <w:jc w:val="center"/>
              <w:rPr>
                <w:rFonts w:ascii="Times New Roman" w:hAnsi="Times New Roman" w:cs="Times New Roman"/>
                <w:sz w:val="28"/>
                <w:szCs w:val="28"/>
                <w:lang w:val="uk-UA"/>
              </w:rPr>
            </w:pPr>
            <w:r>
              <w:rPr>
                <w:rFonts w:ascii="Times New Roman" w:hAnsi="Times New Roman"/>
                <w:sz w:val="28"/>
                <w:szCs w:val="28"/>
                <w:lang w:val="uk-UA"/>
              </w:rPr>
              <w:t>6 846,45182</w:t>
            </w:r>
          </w:p>
        </w:tc>
      </w:tr>
      <w:tr w:rsidR="00305A67" w:rsidTr="00305A67">
        <w:trPr>
          <w:trHeight w:val="205"/>
        </w:trPr>
        <w:tc>
          <w:tcPr>
            <w:tcW w:w="5954"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200" w:line="276" w:lineRule="auto"/>
              <w:rPr>
                <w:rFonts w:ascii="Times New Roman" w:hAnsi="Times New Roman" w:cs="Times New Roman"/>
                <w:sz w:val="28"/>
                <w:szCs w:val="28"/>
              </w:rPr>
            </w:pPr>
            <w:r>
              <w:rPr>
                <w:rFonts w:ascii="Times New Roman" w:hAnsi="Times New Roman"/>
                <w:sz w:val="28"/>
                <w:szCs w:val="28"/>
              </w:rPr>
              <w:t>Жилищно-коммунальное хозяйство</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200" w:line="276" w:lineRule="auto"/>
              <w:jc w:val="center"/>
              <w:rPr>
                <w:rFonts w:ascii="Times New Roman" w:hAnsi="Times New Roman" w:cs="Times New Roman"/>
                <w:sz w:val="28"/>
                <w:szCs w:val="28"/>
                <w:lang w:val="uk-UA"/>
              </w:rPr>
            </w:pPr>
            <w:r>
              <w:rPr>
                <w:rFonts w:ascii="Times New Roman" w:hAnsi="Times New Roman"/>
                <w:sz w:val="28"/>
                <w:szCs w:val="28"/>
                <w:lang w:val="uk-UA"/>
              </w:rPr>
              <w:t>28 648,63685</w:t>
            </w:r>
          </w:p>
        </w:tc>
      </w:tr>
      <w:tr w:rsidR="00305A67" w:rsidTr="00305A67">
        <w:trPr>
          <w:trHeight w:val="416"/>
        </w:trPr>
        <w:tc>
          <w:tcPr>
            <w:tcW w:w="595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200" w:line="276" w:lineRule="auto"/>
              <w:rPr>
                <w:rFonts w:ascii="Times New Roman" w:hAnsi="Times New Roman" w:cs="Times New Roman"/>
                <w:sz w:val="28"/>
                <w:szCs w:val="28"/>
              </w:rPr>
            </w:pPr>
            <w:r>
              <w:rPr>
                <w:rFonts w:ascii="Times New Roman" w:hAnsi="Times New Roman"/>
                <w:sz w:val="28"/>
                <w:szCs w:val="28"/>
              </w:rPr>
              <w:t>Образование</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200" w:line="276" w:lineRule="auto"/>
              <w:jc w:val="center"/>
              <w:rPr>
                <w:rFonts w:ascii="Times New Roman" w:hAnsi="Times New Roman" w:cs="Times New Roman"/>
                <w:sz w:val="28"/>
                <w:szCs w:val="28"/>
                <w:lang w:val="uk-UA"/>
              </w:rPr>
            </w:pPr>
            <w:r>
              <w:rPr>
                <w:rFonts w:ascii="Times New Roman" w:hAnsi="Times New Roman"/>
                <w:sz w:val="28"/>
                <w:szCs w:val="28"/>
                <w:lang w:val="uk-UA"/>
              </w:rPr>
              <w:t>106 331,43036</w:t>
            </w:r>
          </w:p>
        </w:tc>
      </w:tr>
      <w:tr w:rsidR="00305A67" w:rsidTr="00305A67">
        <w:trPr>
          <w:trHeight w:val="205"/>
        </w:trPr>
        <w:tc>
          <w:tcPr>
            <w:tcW w:w="5954"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200" w:line="276" w:lineRule="auto"/>
              <w:rPr>
                <w:rFonts w:ascii="Times New Roman" w:hAnsi="Times New Roman" w:cs="Times New Roman"/>
                <w:sz w:val="28"/>
                <w:szCs w:val="28"/>
              </w:rPr>
            </w:pPr>
            <w:r>
              <w:rPr>
                <w:rFonts w:ascii="Times New Roman" w:hAnsi="Times New Roman"/>
                <w:sz w:val="28"/>
                <w:szCs w:val="28"/>
              </w:rPr>
              <w:t>Культура, кинематография</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200" w:line="276" w:lineRule="auto"/>
              <w:jc w:val="center"/>
              <w:rPr>
                <w:rFonts w:ascii="Times New Roman" w:hAnsi="Times New Roman" w:cs="Times New Roman"/>
                <w:sz w:val="28"/>
                <w:szCs w:val="28"/>
                <w:lang w:val="uk-UA"/>
              </w:rPr>
            </w:pPr>
            <w:r>
              <w:rPr>
                <w:rFonts w:ascii="Times New Roman" w:hAnsi="Times New Roman"/>
                <w:sz w:val="28"/>
                <w:szCs w:val="28"/>
                <w:lang w:val="uk-UA"/>
              </w:rPr>
              <w:t>74 247,96600</w:t>
            </w:r>
          </w:p>
        </w:tc>
      </w:tr>
      <w:tr w:rsidR="00305A67" w:rsidTr="00305A67">
        <w:trPr>
          <w:trHeight w:val="205"/>
        </w:trPr>
        <w:tc>
          <w:tcPr>
            <w:tcW w:w="5954"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200" w:line="276" w:lineRule="auto"/>
              <w:rPr>
                <w:rFonts w:ascii="Times New Roman" w:hAnsi="Times New Roman" w:cs="Times New Roman"/>
                <w:sz w:val="28"/>
                <w:szCs w:val="28"/>
              </w:rPr>
            </w:pPr>
            <w:r>
              <w:rPr>
                <w:rFonts w:ascii="Times New Roman" w:hAnsi="Times New Roman"/>
                <w:sz w:val="28"/>
                <w:szCs w:val="28"/>
              </w:rPr>
              <w:t>Физическая культура и спорт</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pacing w:after="200" w:line="276" w:lineRule="auto"/>
              <w:jc w:val="center"/>
              <w:rPr>
                <w:rFonts w:ascii="Times New Roman" w:hAnsi="Times New Roman" w:cs="Times New Roman"/>
                <w:sz w:val="28"/>
                <w:szCs w:val="28"/>
                <w:lang w:val="uk-UA"/>
              </w:rPr>
            </w:pPr>
            <w:r>
              <w:rPr>
                <w:rFonts w:ascii="Times New Roman" w:hAnsi="Times New Roman"/>
                <w:sz w:val="28"/>
                <w:szCs w:val="28"/>
                <w:lang w:val="uk-UA"/>
              </w:rPr>
              <w:t>3 876,79500</w:t>
            </w:r>
          </w:p>
        </w:tc>
      </w:tr>
    </w:tbl>
    <w:p w:rsidR="00305A67" w:rsidRDefault="00305A67" w:rsidP="00305A67">
      <w:pPr>
        <w:jc w:val="right"/>
        <w:rPr>
          <w:rFonts w:ascii="Calibri" w:hAnsi="Calibri"/>
          <w:b/>
          <w:color w:val="FF0000"/>
          <w:sz w:val="12"/>
          <w:szCs w:val="28"/>
          <w:lang w:val="uk-UA"/>
        </w:rPr>
      </w:pPr>
    </w:p>
    <w:p w:rsidR="00305A67" w:rsidRDefault="00305A67" w:rsidP="00305A67">
      <w:pPr>
        <w:pStyle w:val="afb"/>
        <w:spacing w:line="276"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По </w:t>
      </w:r>
      <w:proofErr w:type="spellStart"/>
      <w:r>
        <w:rPr>
          <w:rFonts w:ascii="Times New Roman" w:eastAsia="Calibri" w:hAnsi="Times New Roman"/>
          <w:sz w:val="28"/>
          <w:szCs w:val="28"/>
          <w:lang w:val="uk-UA" w:eastAsia="en-US"/>
        </w:rPr>
        <w:t>разделу</w:t>
      </w:r>
      <w:proofErr w:type="spellEnd"/>
      <w:r>
        <w:rPr>
          <w:rFonts w:ascii="Times New Roman" w:eastAsia="Calibri" w:hAnsi="Times New Roman"/>
          <w:sz w:val="28"/>
          <w:szCs w:val="28"/>
          <w:lang w:val="uk-UA" w:eastAsia="en-US"/>
        </w:rPr>
        <w:t xml:space="preserve"> </w:t>
      </w:r>
      <w:r>
        <w:rPr>
          <w:rFonts w:ascii="Times New Roman" w:eastAsia="Calibri" w:hAnsi="Times New Roman"/>
          <w:b/>
          <w:sz w:val="28"/>
          <w:szCs w:val="28"/>
          <w:lang w:val="uk-UA" w:eastAsia="en-US"/>
        </w:rPr>
        <w:t>«</w:t>
      </w:r>
      <w:proofErr w:type="spellStart"/>
      <w:r>
        <w:rPr>
          <w:rFonts w:ascii="Times New Roman" w:eastAsia="Calibri" w:hAnsi="Times New Roman"/>
          <w:b/>
          <w:sz w:val="28"/>
          <w:szCs w:val="28"/>
          <w:lang w:val="uk-UA" w:eastAsia="en-US"/>
        </w:rPr>
        <w:t>Общегосударственные</w:t>
      </w:r>
      <w:proofErr w:type="spellEnd"/>
      <w:r>
        <w:rPr>
          <w:rFonts w:ascii="Times New Roman" w:eastAsia="Calibri" w:hAnsi="Times New Roman"/>
          <w:b/>
          <w:sz w:val="28"/>
          <w:szCs w:val="28"/>
          <w:lang w:val="uk-UA" w:eastAsia="en-US"/>
        </w:rPr>
        <w:t xml:space="preserve"> </w:t>
      </w:r>
      <w:proofErr w:type="spellStart"/>
      <w:r>
        <w:rPr>
          <w:rFonts w:ascii="Times New Roman" w:eastAsia="Calibri" w:hAnsi="Times New Roman"/>
          <w:b/>
          <w:sz w:val="28"/>
          <w:szCs w:val="28"/>
          <w:lang w:val="uk-UA" w:eastAsia="en-US"/>
        </w:rPr>
        <w:t>вопросы</w:t>
      </w:r>
      <w:proofErr w:type="spellEnd"/>
      <w:r>
        <w:rPr>
          <w:rFonts w:ascii="Times New Roman" w:eastAsia="Calibri" w:hAnsi="Times New Roman"/>
          <w:b/>
          <w:sz w:val="28"/>
          <w:szCs w:val="28"/>
          <w:lang w:val="uk-UA" w:eastAsia="en-US"/>
        </w:rPr>
        <w:t>»</w:t>
      </w: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запланированы</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расходы</w:t>
      </w:r>
      <w:proofErr w:type="spellEnd"/>
      <w:r>
        <w:rPr>
          <w:rFonts w:ascii="Times New Roman" w:eastAsia="Calibri" w:hAnsi="Times New Roman"/>
          <w:sz w:val="28"/>
          <w:szCs w:val="28"/>
          <w:lang w:val="uk-UA" w:eastAsia="en-US"/>
        </w:rPr>
        <w:t xml:space="preserve"> в </w:t>
      </w:r>
      <w:proofErr w:type="spellStart"/>
      <w:r>
        <w:rPr>
          <w:rFonts w:ascii="Times New Roman" w:eastAsia="Calibri" w:hAnsi="Times New Roman"/>
          <w:sz w:val="28"/>
          <w:szCs w:val="28"/>
          <w:lang w:val="uk-UA" w:eastAsia="en-US"/>
        </w:rPr>
        <w:t>сумме</w:t>
      </w:r>
      <w:proofErr w:type="spellEnd"/>
      <w:r>
        <w:rPr>
          <w:rFonts w:ascii="Times New Roman" w:eastAsia="Calibri" w:hAnsi="Times New Roman"/>
          <w:sz w:val="28"/>
          <w:szCs w:val="28"/>
          <w:lang w:val="uk-UA" w:eastAsia="en-US"/>
        </w:rPr>
        <w:t xml:space="preserve"> 133 135,87100 </w:t>
      </w:r>
      <w:proofErr w:type="spellStart"/>
      <w:r>
        <w:rPr>
          <w:rFonts w:ascii="Times New Roman" w:eastAsia="Calibri" w:hAnsi="Times New Roman"/>
          <w:sz w:val="28"/>
          <w:szCs w:val="28"/>
          <w:lang w:val="uk-UA" w:eastAsia="en-US"/>
        </w:rPr>
        <w:t>тыс.рублей</w:t>
      </w:r>
      <w:proofErr w:type="spellEnd"/>
      <w:r>
        <w:rPr>
          <w:rFonts w:ascii="Times New Roman" w:eastAsia="Calibri" w:hAnsi="Times New Roman"/>
          <w:sz w:val="28"/>
          <w:szCs w:val="28"/>
          <w:lang w:val="uk-UA" w:eastAsia="en-US"/>
        </w:rPr>
        <w:t xml:space="preserve"> на </w:t>
      </w:r>
      <w:proofErr w:type="spellStart"/>
      <w:r>
        <w:rPr>
          <w:rFonts w:ascii="Times New Roman" w:eastAsia="Calibri" w:hAnsi="Times New Roman"/>
          <w:sz w:val="28"/>
          <w:szCs w:val="28"/>
          <w:lang w:val="uk-UA" w:eastAsia="en-US"/>
        </w:rPr>
        <w:t>выплату</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заработной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платы</w:t>
      </w:r>
      <w:proofErr w:type="spellEnd"/>
      <w:r>
        <w:rPr>
          <w:rFonts w:ascii="Times New Roman" w:eastAsia="Calibri" w:hAnsi="Times New Roman"/>
          <w:sz w:val="28"/>
          <w:szCs w:val="28"/>
          <w:lang w:val="uk-UA" w:eastAsia="en-US"/>
        </w:rPr>
        <w:t xml:space="preserve"> с начисленнями и </w:t>
      </w:r>
      <w:proofErr w:type="spellStart"/>
      <w:r>
        <w:rPr>
          <w:rFonts w:ascii="Times New Roman" w:eastAsia="Calibri" w:hAnsi="Times New Roman"/>
          <w:sz w:val="28"/>
          <w:szCs w:val="28"/>
          <w:lang w:val="uk-UA" w:eastAsia="en-US"/>
        </w:rPr>
        <w:t>содержание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Дебальцевского</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городского</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совета</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Администрации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городского</w:t>
      </w:r>
      <w:proofErr w:type="spellEnd"/>
      <w:r>
        <w:rPr>
          <w:rFonts w:ascii="Times New Roman" w:eastAsia="Calibri" w:hAnsi="Times New Roman"/>
          <w:sz w:val="28"/>
          <w:szCs w:val="28"/>
          <w:lang w:val="uk-UA" w:eastAsia="en-US"/>
        </w:rPr>
        <w:t xml:space="preserve"> округа </w:t>
      </w:r>
      <w:proofErr w:type="spellStart"/>
      <w:r>
        <w:rPr>
          <w:rFonts w:ascii="Times New Roman" w:eastAsia="Calibri" w:hAnsi="Times New Roman"/>
          <w:sz w:val="28"/>
          <w:szCs w:val="28"/>
          <w:lang w:val="uk-UA" w:eastAsia="en-US"/>
        </w:rPr>
        <w:t>Дебальцево</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Управления</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финансов</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администрации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городского</w:t>
      </w:r>
      <w:proofErr w:type="spellEnd"/>
      <w:r>
        <w:rPr>
          <w:rFonts w:ascii="Times New Roman" w:eastAsia="Calibri" w:hAnsi="Times New Roman"/>
          <w:sz w:val="28"/>
          <w:szCs w:val="28"/>
          <w:lang w:val="uk-UA" w:eastAsia="en-US"/>
        </w:rPr>
        <w:t xml:space="preserve"> округа </w:t>
      </w:r>
      <w:proofErr w:type="spellStart"/>
      <w:r>
        <w:rPr>
          <w:rFonts w:ascii="Times New Roman" w:eastAsia="Calibri" w:hAnsi="Times New Roman"/>
          <w:sz w:val="28"/>
          <w:szCs w:val="28"/>
          <w:lang w:val="uk-UA" w:eastAsia="en-US"/>
        </w:rPr>
        <w:t>Дебальцево</w:t>
      </w:r>
      <w:proofErr w:type="spellEnd"/>
      <w:r>
        <w:rPr>
          <w:rFonts w:ascii="Times New Roman" w:eastAsia="Calibri" w:hAnsi="Times New Roman"/>
          <w:sz w:val="28"/>
          <w:szCs w:val="28"/>
          <w:lang w:val="uk-UA" w:eastAsia="en-US"/>
        </w:rPr>
        <w:t xml:space="preserve">, в том </w:t>
      </w:r>
      <w:proofErr w:type="spellStart"/>
      <w:r>
        <w:rPr>
          <w:rFonts w:ascii="Times New Roman" w:eastAsia="Calibri" w:hAnsi="Times New Roman"/>
          <w:sz w:val="28"/>
          <w:szCs w:val="28"/>
          <w:lang w:val="uk-UA" w:eastAsia="en-US"/>
        </w:rPr>
        <w:t>числе</w:t>
      </w:r>
      <w:proofErr w:type="spellEnd"/>
      <w:r>
        <w:rPr>
          <w:rFonts w:ascii="Times New Roman" w:eastAsia="Calibri" w:hAnsi="Times New Roman"/>
          <w:sz w:val="28"/>
          <w:szCs w:val="28"/>
          <w:lang w:val="uk-UA" w:eastAsia="en-US"/>
        </w:rPr>
        <w:t>:</w:t>
      </w:r>
    </w:p>
    <w:p w:rsidR="00305A67" w:rsidRDefault="00305A67" w:rsidP="00305A67">
      <w:pPr>
        <w:pStyle w:val="afb"/>
        <w:numPr>
          <w:ilvl w:val="0"/>
          <w:numId w:val="10"/>
        </w:numPr>
        <w:spacing w:line="276"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На </w:t>
      </w:r>
      <w:proofErr w:type="spellStart"/>
      <w:r>
        <w:rPr>
          <w:rFonts w:ascii="Times New Roman" w:eastAsia="Calibri" w:hAnsi="Times New Roman"/>
          <w:sz w:val="28"/>
          <w:szCs w:val="28"/>
          <w:lang w:val="uk-UA" w:eastAsia="en-US"/>
        </w:rPr>
        <w:t>заработную</w:t>
      </w:r>
      <w:proofErr w:type="spellEnd"/>
      <w:r>
        <w:rPr>
          <w:rFonts w:ascii="Times New Roman" w:eastAsia="Calibri" w:hAnsi="Times New Roman"/>
          <w:sz w:val="28"/>
          <w:szCs w:val="28"/>
          <w:lang w:val="uk-UA" w:eastAsia="en-US"/>
        </w:rPr>
        <w:t xml:space="preserve"> плату с </w:t>
      </w:r>
      <w:proofErr w:type="spellStart"/>
      <w:r>
        <w:rPr>
          <w:rFonts w:ascii="Times New Roman" w:eastAsia="Calibri" w:hAnsi="Times New Roman"/>
          <w:sz w:val="28"/>
          <w:szCs w:val="28"/>
          <w:lang w:val="uk-UA" w:eastAsia="en-US"/>
        </w:rPr>
        <w:t>начислениями</w:t>
      </w:r>
      <w:proofErr w:type="spellEnd"/>
      <w:r>
        <w:rPr>
          <w:rFonts w:ascii="Times New Roman" w:eastAsia="Calibri" w:hAnsi="Times New Roman"/>
          <w:sz w:val="28"/>
          <w:szCs w:val="28"/>
          <w:lang w:val="uk-UA" w:eastAsia="en-US"/>
        </w:rPr>
        <w:t xml:space="preserve"> –115 205,81500тыс.рублей;</w:t>
      </w:r>
    </w:p>
    <w:p w:rsidR="00305A67" w:rsidRDefault="00305A67" w:rsidP="00305A67">
      <w:pPr>
        <w:pStyle w:val="afb"/>
        <w:numPr>
          <w:ilvl w:val="0"/>
          <w:numId w:val="10"/>
        </w:numPr>
        <w:spacing w:line="276"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На оплату командировочних </w:t>
      </w:r>
      <w:proofErr w:type="spellStart"/>
      <w:r>
        <w:rPr>
          <w:rFonts w:ascii="Times New Roman" w:eastAsia="Calibri" w:hAnsi="Times New Roman"/>
          <w:sz w:val="28"/>
          <w:szCs w:val="28"/>
          <w:lang w:val="uk-UA" w:eastAsia="en-US"/>
        </w:rPr>
        <w:t>расходов</w:t>
      </w:r>
      <w:proofErr w:type="spellEnd"/>
      <w:r>
        <w:rPr>
          <w:rFonts w:ascii="Times New Roman" w:eastAsia="Calibri" w:hAnsi="Times New Roman"/>
          <w:sz w:val="28"/>
          <w:szCs w:val="28"/>
          <w:lang w:val="uk-UA" w:eastAsia="en-US"/>
        </w:rPr>
        <w:t xml:space="preserve"> – 1 040,0000тыс.рублей;</w:t>
      </w:r>
    </w:p>
    <w:p w:rsidR="00305A67" w:rsidRDefault="00305A67" w:rsidP="00305A67">
      <w:pPr>
        <w:pStyle w:val="afb"/>
        <w:numPr>
          <w:ilvl w:val="0"/>
          <w:numId w:val="10"/>
        </w:numPr>
        <w:spacing w:line="276"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На оплату </w:t>
      </w:r>
      <w:proofErr w:type="spellStart"/>
      <w:r>
        <w:rPr>
          <w:rFonts w:ascii="Times New Roman" w:eastAsia="Calibri" w:hAnsi="Times New Roman"/>
          <w:sz w:val="28"/>
          <w:szCs w:val="28"/>
          <w:lang w:val="uk-UA" w:eastAsia="en-US"/>
        </w:rPr>
        <w:t>коммунальных</w:t>
      </w:r>
      <w:proofErr w:type="spellEnd"/>
      <w:r>
        <w:rPr>
          <w:rFonts w:ascii="Times New Roman" w:eastAsia="Calibri" w:hAnsi="Times New Roman"/>
          <w:sz w:val="28"/>
          <w:szCs w:val="28"/>
          <w:lang w:val="uk-UA" w:eastAsia="en-US"/>
        </w:rPr>
        <w:t xml:space="preserve"> услуг – 7 593,64500тыс.рублей;</w:t>
      </w:r>
    </w:p>
    <w:p w:rsidR="00305A67" w:rsidRDefault="00305A67" w:rsidP="00305A67">
      <w:pPr>
        <w:pStyle w:val="afb"/>
        <w:numPr>
          <w:ilvl w:val="0"/>
          <w:numId w:val="10"/>
        </w:numPr>
        <w:spacing w:line="276"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На оплату </w:t>
      </w:r>
      <w:proofErr w:type="spellStart"/>
      <w:r>
        <w:rPr>
          <w:rFonts w:ascii="Times New Roman" w:eastAsia="Calibri" w:hAnsi="Times New Roman"/>
          <w:sz w:val="28"/>
          <w:szCs w:val="28"/>
          <w:lang w:val="uk-UA" w:eastAsia="en-US"/>
        </w:rPr>
        <w:t>налогов</w:t>
      </w:r>
      <w:proofErr w:type="spellEnd"/>
      <w:r>
        <w:rPr>
          <w:rFonts w:ascii="Times New Roman" w:eastAsia="Calibri" w:hAnsi="Times New Roman"/>
          <w:sz w:val="28"/>
          <w:szCs w:val="28"/>
          <w:lang w:val="uk-UA" w:eastAsia="en-US"/>
        </w:rPr>
        <w:t xml:space="preserve"> – 107,95000тыс.рублей;</w:t>
      </w:r>
    </w:p>
    <w:p w:rsidR="00305A67" w:rsidRDefault="00305A67" w:rsidP="00305A67">
      <w:pPr>
        <w:pStyle w:val="afb"/>
        <w:numPr>
          <w:ilvl w:val="0"/>
          <w:numId w:val="10"/>
        </w:numPr>
        <w:spacing w:line="276"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На оплату услуг </w:t>
      </w:r>
      <w:proofErr w:type="spellStart"/>
      <w:r>
        <w:rPr>
          <w:rFonts w:ascii="Times New Roman" w:eastAsia="Calibri" w:hAnsi="Times New Roman"/>
          <w:sz w:val="28"/>
          <w:szCs w:val="28"/>
          <w:lang w:val="uk-UA" w:eastAsia="en-US"/>
        </w:rPr>
        <w:t>связи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вывоз</w:t>
      </w:r>
      <w:proofErr w:type="spellEnd"/>
      <w:r>
        <w:rPr>
          <w:rFonts w:ascii="Times New Roman" w:eastAsia="Calibri" w:hAnsi="Times New Roman"/>
          <w:sz w:val="28"/>
          <w:szCs w:val="28"/>
          <w:lang w:val="uk-UA" w:eastAsia="en-US"/>
        </w:rPr>
        <w:t xml:space="preserve"> ТКО, услуг </w:t>
      </w:r>
      <w:proofErr w:type="spellStart"/>
      <w:r>
        <w:rPr>
          <w:rFonts w:ascii="Times New Roman" w:eastAsia="Calibri" w:hAnsi="Times New Roman"/>
          <w:sz w:val="28"/>
          <w:szCs w:val="28"/>
          <w:lang w:val="uk-UA" w:eastAsia="en-US"/>
        </w:rPr>
        <w:t>вневедомственной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охраны</w:t>
      </w:r>
      <w:proofErr w:type="spellEnd"/>
      <w:r>
        <w:rPr>
          <w:rFonts w:ascii="Times New Roman" w:eastAsia="Calibri" w:hAnsi="Times New Roman"/>
          <w:sz w:val="28"/>
          <w:szCs w:val="28"/>
          <w:lang w:val="uk-UA" w:eastAsia="en-US"/>
        </w:rPr>
        <w:t xml:space="preserve">, на </w:t>
      </w:r>
      <w:proofErr w:type="spellStart"/>
      <w:r>
        <w:rPr>
          <w:rFonts w:ascii="Times New Roman" w:eastAsia="Calibri" w:hAnsi="Times New Roman"/>
          <w:sz w:val="28"/>
          <w:szCs w:val="28"/>
          <w:lang w:val="uk-UA" w:eastAsia="en-US"/>
        </w:rPr>
        <w:t>противопожарные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мероприятия</w:t>
      </w:r>
      <w:proofErr w:type="spellEnd"/>
      <w:r>
        <w:rPr>
          <w:rFonts w:ascii="Times New Roman" w:eastAsia="Calibri" w:hAnsi="Times New Roman"/>
          <w:sz w:val="28"/>
          <w:szCs w:val="28"/>
          <w:lang w:val="uk-UA" w:eastAsia="en-US"/>
        </w:rPr>
        <w:t xml:space="preserve">, услуги в </w:t>
      </w:r>
      <w:proofErr w:type="spellStart"/>
      <w:r>
        <w:rPr>
          <w:rFonts w:ascii="Times New Roman" w:eastAsia="Calibri" w:hAnsi="Times New Roman"/>
          <w:sz w:val="28"/>
          <w:szCs w:val="28"/>
          <w:lang w:val="uk-UA" w:eastAsia="en-US"/>
        </w:rPr>
        <w:t>области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информационных</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технологий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прочие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работы</w:t>
      </w:r>
      <w:proofErr w:type="spellEnd"/>
      <w:r>
        <w:rPr>
          <w:rFonts w:ascii="Times New Roman" w:eastAsia="Calibri" w:hAnsi="Times New Roman"/>
          <w:sz w:val="28"/>
          <w:szCs w:val="28"/>
          <w:lang w:val="uk-UA" w:eastAsia="en-US"/>
        </w:rPr>
        <w:t xml:space="preserve"> и услуги, </w:t>
      </w:r>
      <w:proofErr w:type="spellStart"/>
      <w:r>
        <w:rPr>
          <w:rFonts w:ascii="Times New Roman" w:eastAsia="Calibri" w:hAnsi="Times New Roman"/>
          <w:sz w:val="28"/>
          <w:szCs w:val="28"/>
          <w:lang w:val="uk-UA" w:eastAsia="en-US"/>
        </w:rPr>
        <w:t>приобретение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канцелярских</w:t>
      </w:r>
      <w:proofErr w:type="spellEnd"/>
      <w:r>
        <w:rPr>
          <w:rFonts w:ascii="Times New Roman" w:eastAsia="Calibri" w:hAnsi="Times New Roman"/>
          <w:sz w:val="28"/>
          <w:szCs w:val="28"/>
          <w:lang w:val="uk-UA" w:eastAsia="en-US"/>
        </w:rPr>
        <w:t xml:space="preserve"> и </w:t>
      </w:r>
      <w:proofErr w:type="spellStart"/>
      <w:r>
        <w:rPr>
          <w:rFonts w:ascii="Times New Roman" w:eastAsia="Calibri" w:hAnsi="Times New Roman"/>
          <w:sz w:val="28"/>
          <w:szCs w:val="28"/>
          <w:lang w:val="uk-UA" w:eastAsia="en-US"/>
        </w:rPr>
        <w:t>хозяйственных</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товаров</w:t>
      </w:r>
      <w:proofErr w:type="spellEnd"/>
      <w:r>
        <w:rPr>
          <w:rFonts w:ascii="Times New Roman" w:eastAsia="Calibri" w:hAnsi="Times New Roman"/>
          <w:sz w:val="28"/>
          <w:szCs w:val="28"/>
          <w:lang w:val="uk-UA" w:eastAsia="en-US"/>
        </w:rPr>
        <w:t xml:space="preserve"> -8 483,56000тыс.рублей;</w:t>
      </w:r>
    </w:p>
    <w:p w:rsidR="00305A67" w:rsidRDefault="00305A67" w:rsidP="00305A67">
      <w:pPr>
        <w:pStyle w:val="afb"/>
        <w:numPr>
          <w:ilvl w:val="0"/>
          <w:numId w:val="10"/>
        </w:numPr>
        <w:spacing w:line="276"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На </w:t>
      </w:r>
      <w:proofErr w:type="spellStart"/>
      <w:r>
        <w:rPr>
          <w:rFonts w:ascii="Times New Roman" w:eastAsia="Calibri" w:hAnsi="Times New Roman"/>
          <w:sz w:val="28"/>
          <w:szCs w:val="28"/>
          <w:lang w:val="uk-UA" w:eastAsia="en-US"/>
        </w:rPr>
        <w:t>подвоз</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гуманитарных</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грузов</w:t>
      </w:r>
      <w:proofErr w:type="spellEnd"/>
      <w:r>
        <w:rPr>
          <w:rFonts w:ascii="Times New Roman" w:eastAsia="Calibri" w:hAnsi="Times New Roman"/>
          <w:sz w:val="28"/>
          <w:szCs w:val="28"/>
          <w:lang w:val="uk-UA" w:eastAsia="en-US"/>
        </w:rPr>
        <w:t xml:space="preserve"> – 504,90100тыс.рублей.</w:t>
      </w:r>
    </w:p>
    <w:p w:rsidR="00305A67" w:rsidRDefault="00305A67" w:rsidP="00305A67">
      <w:pPr>
        <w:pStyle w:val="afb"/>
        <w:spacing w:line="276" w:lineRule="auto"/>
        <w:ind w:firstLine="709"/>
        <w:jc w:val="both"/>
        <w:rPr>
          <w:rFonts w:ascii="Times New Roman" w:eastAsia="Calibri" w:hAnsi="Times New Roman"/>
          <w:sz w:val="28"/>
          <w:szCs w:val="28"/>
          <w:lang w:val="uk-UA" w:eastAsia="en-US"/>
        </w:rPr>
      </w:pPr>
      <w:proofErr w:type="spellStart"/>
      <w:r>
        <w:rPr>
          <w:rFonts w:ascii="Times New Roman" w:eastAsia="Calibri" w:hAnsi="Times New Roman"/>
          <w:sz w:val="28"/>
          <w:szCs w:val="28"/>
          <w:lang w:val="uk-UA" w:eastAsia="en-US"/>
        </w:rPr>
        <w:t>Также</w:t>
      </w:r>
      <w:proofErr w:type="spellEnd"/>
      <w:r>
        <w:rPr>
          <w:rFonts w:ascii="Times New Roman" w:eastAsia="Calibri" w:hAnsi="Times New Roman"/>
          <w:sz w:val="28"/>
          <w:szCs w:val="28"/>
          <w:lang w:val="uk-UA" w:eastAsia="en-US"/>
        </w:rPr>
        <w:t xml:space="preserve"> в </w:t>
      </w:r>
      <w:proofErr w:type="spellStart"/>
      <w:r>
        <w:rPr>
          <w:rFonts w:ascii="Times New Roman" w:eastAsia="Calibri" w:hAnsi="Times New Roman"/>
          <w:sz w:val="28"/>
          <w:szCs w:val="28"/>
          <w:lang w:val="uk-UA" w:eastAsia="en-US"/>
        </w:rPr>
        <w:t>бюджете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предусмотрен</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резервный</w:t>
      </w:r>
      <w:proofErr w:type="spellEnd"/>
      <w:r>
        <w:rPr>
          <w:rFonts w:ascii="Times New Roman" w:eastAsia="Calibri" w:hAnsi="Times New Roman"/>
          <w:sz w:val="28"/>
          <w:szCs w:val="28"/>
          <w:lang w:val="uk-UA" w:eastAsia="en-US"/>
        </w:rPr>
        <w:t xml:space="preserve"> фонд в </w:t>
      </w:r>
      <w:proofErr w:type="spellStart"/>
      <w:r>
        <w:rPr>
          <w:rFonts w:ascii="Times New Roman" w:eastAsia="Calibri" w:hAnsi="Times New Roman"/>
          <w:sz w:val="28"/>
          <w:szCs w:val="28"/>
          <w:lang w:val="uk-UA" w:eastAsia="en-US"/>
        </w:rPr>
        <w:t>сумме</w:t>
      </w:r>
      <w:proofErr w:type="spellEnd"/>
      <w:r>
        <w:rPr>
          <w:rFonts w:ascii="Times New Roman" w:eastAsia="Calibri" w:hAnsi="Times New Roman"/>
          <w:sz w:val="28"/>
          <w:szCs w:val="28"/>
          <w:lang w:val="uk-UA" w:eastAsia="en-US"/>
        </w:rPr>
        <w:t xml:space="preserve"> 200,00000тыс.рублей, </w:t>
      </w:r>
      <w:proofErr w:type="spellStart"/>
      <w:r>
        <w:rPr>
          <w:rFonts w:ascii="Times New Roman" w:eastAsia="Calibri" w:hAnsi="Times New Roman"/>
          <w:sz w:val="28"/>
          <w:szCs w:val="28"/>
          <w:lang w:val="uk-UA" w:eastAsia="en-US"/>
        </w:rPr>
        <w:t>который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может</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быть</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использован</w:t>
      </w:r>
      <w:proofErr w:type="spellEnd"/>
      <w:r>
        <w:rPr>
          <w:rFonts w:ascii="Times New Roman" w:eastAsia="Calibri" w:hAnsi="Times New Roman"/>
          <w:sz w:val="28"/>
          <w:szCs w:val="28"/>
          <w:lang w:val="uk-UA" w:eastAsia="en-US"/>
        </w:rPr>
        <w:t xml:space="preserve"> на </w:t>
      </w:r>
      <w:proofErr w:type="spellStart"/>
      <w:r>
        <w:rPr>
          <w:rFonts w:ascii="Times New Roman" w:eastAsia="Calibri" w:hAnsi="Times New Roman"/>
          <w:sz w:val="28"/>
          <w:szCs w:val="28"/>
          <w:lang w:val="uk-UA" w:eastAsia="en-US"/>
        </w:rPr>
        <w:t>финансовое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обеспечение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непредвиденных</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расходов</w:t>
      </w:r>
      <w:proofErr w:type="spellEnd"/>
      <w:r>
        <w:rPr>
          <w:rFonts w:ascii="Times New Roman" w:eastAsia="Calibri" w:hAnsi="Times New Roman"/>
          <w:sz w:val="28"/>
          <w:szCs w:val="28"/>
          <w:lang w:val="uk-UA" w:eastAsia="en-US"/>
        </w:rPr>
        <w:t xml:space="preserve">, в том </w:t>
      </w:r>
      <w:proofErr w:type="spellStart"/>
      <w:r>
        <w:rPr>
          <w:rFonts w:ascii="Times New Roman" w:eastAsia="Calibri" w:hAnsi="Times New Roman"/>
          <w:sz w:val="28"/>
          <w:szCs w:val="28"/>
          <w:lang w:val="uk-UA" w:eastAsia="en-US"/>
        </w:rPr>
        <w:t>числе</w:t>
      </w:r>
      <w:proofErr w:type="spellEnd"/>
      <w:r>
        <w:rPr>
          <w:rFonts w:ascii="Times New Roman" w:eastAsia="Calibri" w:hAnsi="Times New Roman"/>
          <w:sz w:val="28"/>
          <w:szCs w:val="28"/>
          <w:lang w:val="uk-UA" w:eastAsia="en-US"/>
        </w:rPr>
        <w:t xml:space="preserve"> на </w:t>
      </w:r>
      <w:proofErr w:type="spellStart"/>
      <w:r>
        <w:rPr>
          <w:rFonts w:ascii="Times New Roman" w:eastAsia="Calibri" w:hAnsi="Times New Roman"/>
          <w:sz w:val="28"/>
          <w:szCs w:val="28"/>
          <w:lang w:val="uk-UA" w:eastAsia="en-US"/>
        </w:rPr>
        <w:t>проведение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аварийно-</w:t>
      </w:r>
      <w:r>
        <w:rPr>
          <w:rFonts w:ascii="Times New Roman" w:eastAsia="Calibri" w:hAnsi="Times New Roman"/>
          <w:sz w:val="28"/>
          <w:szCs w:val="28"/>
          <w:lang w:val="uk-UA" w:eastAsia="en-US"/>
        </w:rPr>
        <w:lastRenderedPageBreak/>
        <w:t>восстановительных</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работ</w:t>
      </w:r>
      <w:proofErr w:type="spellEnd"/>
      <w:r>
        <w:rPr>
          <w:rFonts w:ascii="Times New Roman" w:eastAsia="Calibri" w:hAnsi="Times New Roman"/>
          <w:sz w:val="28"/>
          <w:szCs w:val="28"/>
          <w:lang w:val="uk-UA" w:eastAsia="en-US"/>
        </w:rPr>
        <w:t xml:space="preserve"> и </w:t>
      </w:r>
      <w:proofErr w:type="spellStart"/>
      <w:r>
        <w:rPr>
          <w:rFonts w:ascii="Times New Roman" w:eastAsia="Calibri" w:hAnsi="Times New Roman"/>
          <w:sz w:val="28"/>
          <w:szCs w:val="28"/>
          <w:lang w:val="uk-UA" w:eastAsia="en-US"/>
        </w:rPr>
        <w:t>иных</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мероприятий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связанных</w:t>
      </w:r>
      <w:proofErr w:type="spellEnd"/>
      <w:r>
        <w:rPr>
          <w:rFonts w:ascii="Times New Roman" w:eastAsia="Calibri" w:hAnsi="Times New Roman"/>
          <w:sz w:val="28"/>
          <w:szCs w:val="28"/>
          <w:lang w:val="uk-UA" w:eastAsia="en-US"/>
        </w:rPr>
        <w:t xml:space="preserve"> с </w:t>
      </w:r>
      <w:proofErr w:type="spellStart"/>
      <w:r>
        <w:rPr>
          <w:rFonts w:ascii="Times New Roman" w:eastAsia="Calibri" w:hAnsi="Times New Roman"/>
          <w:sz w:val="28"/>
          <w:szCs w:val="28"/>
          <w:lang w:val="uk-UA" w:eastAsia="en-US"/>
        </w:rPr>
        <w:t>ликвидацией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последствий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стихийных</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бедствий</w:t>
      </w:r>
      <w:proofErr w:type="spellEnd"/>
      <w:r>
        <w:rPr>
          <w:rFonts w:ascii="Times New Roman" w:eastAsia="Calibri" w:hAnsi="Times New Roman"/>
          <w:sz w:val="28"/>
          <w:szCs w:val="28"/>
          <w:lang w:val="uk-UA" w:eastAsia="en-US"/>
        </w:rPr>
        <w:t xml:space="preserve"> и других </w:t>
      </w:r>
      <w:proofErr w:type="spellStart"/>
      <w:r>
        <w:rPr>
          <w:rFonts w:ascii="Times New Roman" w:eastAsia="Calibri" w:hAnsi="Times New Roman"/>
          <w:sz w:val="28"/>
          <w:szCs w:val="28"/>
          <w:lang w:val="uk-UA" w:eastAsia="en-US"/>
        </w:rPr>
        <w:t>чрезвычайных</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ситуаций</w:t>
      </w:r>
      <w:proofErr w:type="spellEnd"/>
      <w:r>
        <w:rPr>
          <w:rFonts w:ascii="Times New Roman" w:eastAsia="Calibri" w:hAnsi="Times New Roman"/>
          <w:sz w:val="28"/>
          <w:szCs w:val="28"/>
          <w:lang w:val="uk-UA" w:eastAsia="en-US"/>
        </w:rPr>
        <w:t>.</w:t>
      </w:r>
    </w:p>
    <w:p w:rsidR="00305A67" w:rsidRDefault="00305A67" w:rsidP="00305A67">
      <w:pPr>
        <w:pStyle w:val="afb"/>
        <w:ind w:left="1069"/>
        <w:jc w:val="both"/>
        <w:rPr>
          <w:rFonts w:ascii="Times New Roman" w:eastAsia="Calibri" w:hAnsi="Times New Roman"/>
          <w:color w:val="FF0000"/>
          <w:sz w:val="28"/>
          <w:szCs w:val="28"/>
          <w:lang w:val="uk-UA" w:eastAsia="en-US"/>
        </w:rPr>
      </w:pPr>
    </w:p>
    <w:p w:rsidR="00305A67" w:rsidRDefault="00305A67" w:rsidP="00305A67">
      <w:pPr>
        <w:pStyle w:val="afb"/>
        <w:spacing w:line="276" w:lineRule="auto"/>
        <w:ind w:left="1069" w:hanging="76"/>
        <w:jc w:val="both"/>
        <w:rPr>
          <w:rFonts w:ascii="Times New Roman" w:eastAsia="Calibri" w:hAnsi="Times New Roman"/>
          <w:b/>
          <w:sz w:val="28"/>
          <w:szCs w:val="28"/>
          <w:lang w:val="uk-UA" w:eastAsia="en-US"/>
        </w:rPr>
      </w:pPr>
      <w:r>
        <w:rPr>
          <w:rFonts w:ascii="Times New Roman" w:eastAsia="Calibri" w:hAnsi="Times New Roman"/>
          <w:sz w:val="28"/>
          <w:szCs w:val="28"/>
          <w:lang w:val="uk-UA" w:eastAsia="en-US"/>
        </w:rPr>
        <w:t xml:space="preserve">По </w:t>
      </w:r>
      <w:proofErr w:type="spellStart"/>
      <w:r>
        <w:rPr>
          <w:rFonts w:ascii="Times New Roman" w:eastAsia="Calibri" w:hAnsi="Times New Roman"/>
          <w:sz w:val="28"/>
          <w:szCs w:val="28"/>
          <w:lang w:val="uk-UA" w:eastAsia="en-US"/>
        </w:rPr>
        <w:t>разделу</w:t>
      </w:r>
      <w:proofErr w:type="spellEnd"/>
      <w:r>
        <w:rPr>
          <w:rFonts w:ascii="Times New Roman" w:eastAsia="Calibri" w:hAnsi="Times New Roman"/>
          <w:sz w:val="28"/>
          <w:szCs w:val="28"/>
          <w:lang w:val="uk-UA" w:eastAsia="en-US"/>
        </w:rPr>
        <w:t xml:space="preserve"> </w:t>
      </w:r>
      <w:r>
        <w:rPr>
          <w:rFonts w:ascii="Times New Roman" w:eastAsia="Calibri" w:hAnsi="Times New Roman"/>
          <w:b/>
          <w:sz w:val="28"/>
          <w:szCs w:val="28"/>
          <w:lang w:val="uk-UA" w:eastAsia="en-US"/>
        </w:rPr>
        <w:t>«</w:t>
      </w:r>
      <w:proofErr w:type="spellStart"/>
      <w:r>
        <w:rPr>
          <w:rFonts w:ascii="Times New Roman" w:eastAsia="Calibri" w:hAnsi="Times New Roman"/>
          <w:b/>
          <w:sz w:val="28"/>
          <w:szCs w:val="28"/>
          <w:lang w:val="uk-UA" w:eastAsia="en-US"/>
        </w:rPr>
        <w:t>Национальная</w:t>
      </w:r>
      <w:proofErr w:type="spellEnd"/>
      <w:r>
        <w:rPr>
          <w:rFonts w:ascii="Times New Roman" w:eastAsia="Calibri" w:hAnsi="Times New Roman"/>
          <w:b/>
          <w:sz w:val="28"/>
          <w:szCs w:val="28"/>
          <w:lang w:val="uk-UA" w:eastAsia="en-US"/>
        </w:rPr>
        <w:t xml:space="preserve"> </w:t>
      </w:r>
      <w:proofErr w:type="spellStart"/>
      <w:r>
        <w:rPr>
          <w:rFonts w:ascii="Times New Roman" w:eastAsia="Calibri" w:hAnsi="Times New Roman"/>
          <w:b/>
          <w:sz w:val="28"/>
          <w:szCs w:val="28"/>
          <w:lang w:val="uk-UA" w:eastAsia="en-US"/>
        </w:rPr>
        <w:t>безопасность</w:t>
      </w:r>
      <w:proofErr w:type="spellEnd"/>
      <w:r>
        <w:rPr>
          <w:rFonts w:ascii="Times New Roman" w:eastAsia="Calibri" w:hAnsi="Times New Roman"/>
          <w:b/>
          <w:sz w:val="28"/>
          <w:szCs w:val="28"/>
          <w:lang w:val="uk-UA" w:eastAsia="en-US"/>
        </w:rPr>
        <w:t xml:space="preserve">  и  </w:t>
      </w:r>
      <w:proofErr w:type="spellStart"/>
      <w:r>
        <w:rPr>
          <w:rFonts w:ascii="Times New Roman" w:eastAsia="Calibri" w:hAnsi="Times New Roman"/>
          <w:b/>
          <w:sz w:val="28"/>
          <w:szCs w:val="28"/>
          <w:lang w:val="uk-UA" w:eastAsia="en-US"/>
        </w:rPr>
        <w:t>правоохранительная</w:t>
      </w:r>
      <w:proofErr w:type="spellEnd"/>
    </w:p>
    <w:p w:rsidR="00305A67" w:rsidRDefault="00305A67" w:rsidP="00305A67">
      <w:pPr>
        <w:pStyle w:val="afb"/>
        <w:spacing w:line="276" w:lineRule="auto"/>
        <w:jc w:val="both"/>
        <w:rPr>
          <w:rFonts w:ascii="Times New Roman" w:eastAsia="Calibri" w:hAnsi="Times New Roman"/>
          <w:sz w:val="28"/>
          <w:szCs w:val="28"/>
          <w:lang w:val="uk-UA" w:eastAsia="en-US"/>
        </w:rPr>
      </w:pPr>
      <w:proofErr w:type="spellStart"/>
      <w:r>
        <w:rPr>
          <w:rFonts w:ascii="Times New Roman" w:eastAsia="Calibri" w:hAnsi="Times New Roman"/>
          <w:b/>
          <w:sz w:val="28"/>
          <w:szCs w:val="28"/>
          <w:lang w:val="uk-UA" w:eastAsia="en-US"/>
        </w:rPr>
        <w:t>деятельность</w:t>
      </w:r>
      <w:proofErr w:type="spellEnd"/>
      <w:r>
        <w:rPr>
          <w:rFonts w:ascii="Times New Roman" w:eastAsia="Calibri" w:hAnsi="Times New Roman"/>
          <w:b/>
          <w:sz w:val="28"/>
          <w:szCs w:val="28"/>
          <w:lang w:val="uk-UA" w:eastAsia="en-US"/>
        </w:rPr>
        <w:t>»</w:t>
      </w: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запланированы</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расходы</w:t>
      </w:r>
      <w:proofErr w:type="spellEnd"/>
      <w:r>
        <w:rPr>
          <w:rFonts w:ascii="Times New Roman" w:eastAsia="Calibri" w:hAnsi="Times New Roman"/>
          <w:sz w:val="28"/>
          <w:szCs w:val="28"/>
          <w:lang w:val="uk-UA" w:eastAsia="en-US"/>
        </w:rPr>
        <w:t xml:space="preserve"> в сумме1553,71883тыс.рублей для </w:t>
      </w:r>
      <w:proofErr w:type="spellStart"/>
      <w:r>
        <w:rPr>
          <w:rFonts w:ascii="Times New Roman" w:eastAsia="Calibri" w:hAnsi="Times New Roman"/>
          <w:sz w:val="28"/>
          <w:szCs w:val="28"/>
          <w:lang w:val="uk-UA" w:eastAsia="en-US"/>
        </w:rPr>
        <w:t>доукомплектование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убежищ</w:t>
      </w:r>
      <w:proofErr w:type="spellEnd"/>
      <w:r>
        <w:rPr>
          <w:rFonts w:ascii="Times New Roman" w:eastAsia="Calibri" w:hAnsi="Times New Roman"/>
          <w:sz w:val="28"/>
          <w:szCs w:val="28"/>
          <w:lang w:val="uk-UA" w:eastAsia="en-US"/>
        </w:rPr>
        <w:t xml:space="preserve"> и </w:t>
      </w:r>
      <w:proofErr w:type="spellStart"/>
      <w:r>
        <w:rPr>
          <w:rFonts w:ascii="Times New Roman" w:eastAsia="Calibri" w:hAnsi="Times New Roman"/>
          <w:sz w:val="28"/>
          <w:szCs w:val="28"/>
          <w:lang w:val="uk-UA" w:eastAsia="en-US"/>
        </w:rPr>
        <w:t>укрытий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находящихся</w:t>
      </w:r>
      <w:proofErr w:type="spellEnd"/>
      <w:r>
        <w:rPr>
          <w:rFonts w:ascii="Times New Roman" w:eastAsia="Calibri" w:hAnsi="Times New Roman"/>
          <w:sz w:val="28"/>
          <w:szCs w:val="28"/>
          <w:lang w:val="uk-UA" w:eastAsia="en-US"/>
        </w:rPr>
        <w:t xml:space="preserve"> в </w:t>
      </w:r>
      <w:proofErr w:type="spellStart"/>
      <w:r>
        <w:rPr>
          <w:rFonts w:ascii="Times New Roman" w:eastAsia="Calibri" w:hAnsi="Times New Roman"/>
          <w:sz w:val="28"/>
          <w:szCs w:val="28"/>
          <w:lang w:val="uk-UA" w:eastAsia="en-US"/>
        </w:rPr>
        <w:t>муниципальной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собственности</w:t>
      </w:r>
      <w:proofErr w:type="spellEnd"/>
      <w:r>
        <w:rPr>
          <w:rFonts w:ascii="Times New Roman" w:eastAsia="Calibri" w:hAnsi="Times New Roman"/>
          <w:sz w:val="28"/>
          <w:szCs w:val="28"/>
          <w:lang w:val="uk-UA" w:eastAsia="en-US"/>
        </w:rPr>
        <w:t xml:space="preserve"> на </w:t>
      </w:r>
      <w:proofErr w:type="spellStart"/>
      <w:r>
        <w:rPr>
          <w:rFonts w:ascii="Times New Roman" w:eastAsia="Calibri" w:hAnsi="Times New Roman"/>
          <w:sz w:val="28"/>
          <w:szCs w:val="28"/>
          <w:lang w:val="uk-UA" w:eastAsia="en-US"/>
        </w:rPr>
        <w:t>административной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территории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городского</w:t>
      </w:r>
      <w:proofErr w:type="spellEnd"/>
      <w:r>
        <w:rPr>
          <w:rFonts w:ascii="Times New Roman" w:eastAsia="Calibri" w:hAnsi="Times New Roman"/>
          <w:sz w:val="28"/>
          <w:szCs w:val="28"/>
          <w:lang w:val="uk-UA" w:eastAsia="en-US"/>
        </w:rPr>
        <w:t xml:space="preserve"> округа Дебальцево</w:t>
      </w:r>
    </w:p>
    <w:p w:rsidR="00305A67" w:rsidRDefault="00305A67" w:rsidP="00305A67">
      <w:pPr>
        <w:pStyle w:val="afb"/>
        <w:ind w:firstLine="709"/>
        <w:jc w:val="both"/>
        <w:rPr>
          <w:rFonts w:ascii="Times New Roman" w:eastAsia="Calibri" w:hAnsi="Times New Roman"/>
          <w:color w:val="FF0000"/>
          <w:sz w:val="28"/>
          <w:szCs w:val="28"/>
          <w:lang w:val="uk-UA" w:eastAsia="en-US"/>
        </w:rPr>
      </w:pPr>
    </w:p>
    <w:p w:rsidR="00305A67" w:rsidRDefault="00305A67" w:rsidP="00305A67">
      <w:pPr>
        <w:pStyle w:val="afb"/>
        <w:spacing w:line="276"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По </w:t>
      </w:r>
      <w:proofErr w:type="spellStart"/>
      <w:r>
        <w:rPr>
          <w:rFonts w:ascii="Times New Roman" w:eastAsia="Calibri" w:hAnsi="Times New Roman"/>
          <w:sz w:val="28"/>
          <w:szCs w:val="28"/>
          <w:lang w:val="uk-UA" w:eastAsia="en-US"/>
        </w:rPr>
        <w:t>разделу</w:t>
      </w:r>
      <w:proofErr w:type="spellEnd"/>
      <w:r>
        <w:rPr>
          <w:rFonts w:ascii="Times New Roman" w:eastAsia="Calibri" w:hAnsi="Times New Roman"/>
          <w:sz w:val="28"/>
          <w:szCs w:val="28"/>
          <w:lang w:val="uk-UA" w:eastAsia="en-US"/>
        </w:rPr>
        <w:t xml:space="preserve"> </w:t>
      </w:r>
      <w:r>
        <w:rPr>
          <w:rFonts w:ascii="Times New Roman" w:eastAsia="Calibri" w:hAnsi="Times New Roman"/>
          <w:b/>
          <w:sz w:val="28"/>
          <w:szCs w:val="28"/>
          <w:lang w:val="uk-UA" w:eastAsia="en-US"/>
        </w:rPr>
        <w:t>«</w:t>
      </w:r>
      <w:proofErr w:type="spellStart"/>
      <w:r>
        <w:rPr>
          <w:rFonts w:ascii="Times New Roman" w:eastAsia="Calibri" w:hAnsi="Times New Roman"/>
          <w:b/>
          <w:sz w:val="28"/>
          <w:szCs w:val="28"/>
          <w:lang w:val="uk-UA" w:eastAsia="en-US"/>
        </w:rPr>
        <w:t>Национальная</w:t>
      </w:r>
      <w:proofErr w:type="spellEnd"/>
      <w:r>
        <w:rPr>
          <w:rFonts w:ascii="Times New Roman" w:eastAsia="Calibri" w:hAnsi="Times New Roman"/>
          <w:b/>
          <w:sz w:val="28"/>
          <w:szCs w:val="28"/>
          <w:lang w:val="uk-UA" w:eastAsia="en-US"/>
        </w:rPr>
        <w:t xml:space="preserve"> </w:t>
      </w:r>
      <w:proofErr w:type="spellStart"/>
      <w:r>
        <w:rPr>
          <w:rFonts w:ascii="Times New Roman" w:eastAsia="Calibri" w:hAnsi="Times New Roman"/>
          <w:b/>
          <w:sz w:val="28"/>
          <w:szCs w:val="28"/>
          <w:lang w:val="uk-UA" w:eastAsia="en-US"/>
        </w:rPr>
        <w:t>экономика</w:t>
      </w:r>
      <w:proofErr w:type="spellEnd"/>
      <w:r>
        <w:rPr>
          <w:rFonts w:ascii="Times New Roman" w:eastAsia="Calibri" w:hAnsi="Times New Roman"/>
          <w:b/>
          <w:sz w:val="28"/>
          <w:szCs w:val="28"/>
          <w:lang w:val="uk-UA" w:eastAsia="en-US"/>
        </w:rPr>
        <w:t>»</w:t>
      </w: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предусмотрены</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расходы</w:t>
      </w:r>
      <w:proofErr w:type="spellEnd"/>
      <w:r>
        <w:rPr>
          <w:rFonts w:ascii="Times New Roman" w:eastAsia="Calibri" w:hAnsi="Times New Roman"/>
          <w:sz w:val="28"/>
          <w:szCs w:val="28"/>
          <w:lang w:val="uk-UA" w:eastAsia="en-US"/>
        </w:rPr>
        <w:t xml:space="preserve"> в </w:t>
      </w:r>
    </w:p>
    <w:p w:rsidR="00305A67" w:rsidRDefault="00305A67" w:rsidP="00305A67">
      <w:pPr>
        <w:pStyle w:val="afb"/>
        <w:spacing w:line="276" w:lineRule="auto"/>
        <w:ind w:firstLine="709"/>
        <w:jc w:val="both"/>
        <w:rPr>
          <w:rFonts w:ascii="Times New Roman" w:eastAsia="Calibri" w:hAnsi="Times New Roman"/>
          <w:sz w:val="28"/>
          <w:szCs w:val="28"/>
          <w:lang w:val="uk-UA" w:eastAsia="en-US"/>
        </w:rPr>
      </w:pPr>
      <w:proofErr w:type="spellStart"/>
      <w:r>
        <w:rPr>
          <w:rFonts w:ascii="Times New Roman" w:eastAsia="Calibri" w:hAnsi="Times New Roman"/>
          <w:sz w:val="28"/>
          <w:szCs w:val="28"/>
          <w:lang w:val="uk-UA" w:eastAsia="en-US"/>
        </w:rPr>
        <w:t>сумме</w:t>
      </w:r>
      <w:proofErr w:type="spellEnd"/>
      <w:r>
        <w:rPr>
          <w:rFonts w:ascii="Times New Roman" w:eastAsia="Calibri" w:hAnsi="Times New Roman"/>
          <w:sz w:val="28"/>
          <w:szCs w:val="28"/>
          <w:lang w:val="uk-UA" w:eastAsia="en-US"/>
        </w:rPr>
        <w:t xml:space="preserve"> 6 846,45182тыс.рублей, в том </w:t>
      </w:r>
      <w:proofErr w:type="spellStart"/>
      <w:r>
        <w:rPr>
          <w:rFonts w:ascii="Times New Roman" w:eastAsia="Calibri" w:hAnsi="Times New Roman"/>
          <w:sz w:val="28"/>
          <w:szCs w:val="28"/>
          <w:lang w:val="uk-UA" w:eastAsia="en-US"/>
        </w:rPr>
        <w:t>числе</w:t>
      </w:r>
      <w:proofErr w:type="spellEnd"/>
      <w:r>
        <w:rPr>
          <w:rFonts w:ascii="Times New Roman" w:eastAsia="Calibri" w:hAnsi="Times New Roman"/>
          <w:sz w:val="28"/>
          <w:szCs w:val="28"/>
          <w:lang w:val="uk-UA" w:eastAsia="en-US"/>
        </w:rPr>
        <w:t>:</w:t>
      </w:r>
    </w:p>
    <w:p w:rsidR="00305A67" w:rsidRDefault="00305A67" w:rsidP="00305A67">
      <w:pPr>
        <w:pStyle w:val="afb"/>
        <w:numPr>
          <w:ilvl w:val="0"/>
          <w:numId w:val="10"/>
        </w:numPr>
        <w:spacing w:line="276" w:lineRule="auto"/>
        <w:jc w:val="both"/>
        <w:rPr>
          <w:rFonts w:ascii="Times New Roman" w:eastAsia="Calibri" w:hAnsi="Times New Roman"/>
          <w:sz w:val="28"/>
          <w:szCs w:val="28"/>
          <w:lang w:eastAsia="en-US"/>
        </w:rPr>
      </w:pPr>
      <w:proofErr w:type="spellStart"/>
      <w:r>
        <w:rPr>
          <w:rFonts w:ascii="Times New Roman" w:eastAsia="Calibri" w:hAnsi="Times New Roman"/>
          <w:sz w:val="28"/>
          <w:szCs w:val="28"/>
          <w:lang w:val="uk-UA" w:eastAsia="en-US"/>
        </w:rPr>
        <w:t>Расходы</w:t>
      </w:r>
      <w:proofErr w:type="spellEnd"/>
      <w:r>
        <w:rPr>
          <w:rFonts w:ascii="Times New Roman" w:eastAsia="Calibri" w:hAnsi="Times New Roman"/>
          <w:sz w:val="28"/>
          <w:szCs w:val="28"/>
          <w:lang w:val="uk-UA" w:eastAsia="en-US"/>
        </w:rPr>
        <w:t xml:space="preserve"> за </w:t>
      </w:r>
      <w:proofErr w:type="spellStart"/>
      <w:r>
        <w:rPr>
          <w:rFonts w:ascii="Times New Roman" w:eastAsia="Calibri" w:hAnsi="Times New Roman"/>
          <w:sz w:val="28"/>
          <w:szCs w:val="28"/>
          <w:lang w:val="uk-UA" w:eastAsia="en-US"/>
        </w:rPr>
        <w:t>счет</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средств</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Дорожного</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фонда</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Донецкой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Народной</w:t>
      </w:r>
      <w:proofErr w:type="spellEnd"/>
      <w:r>
        <w:rPr>
          <w:rFonts w:ascii="Times New Roman" w:eastAsia="Calibri" w:hAnsi="Times New Roman"/>
          <w:sz w:val="28"/>
          <w:szCs w:val="28"/>
          <w:lang w:val="uk-UA" w:eastAsia="en-US"/>
        </w:rPr>
        <w:t xml:space="preserve"> Республики – 3 176,35182тыс.рублей;</w:t>
      </w:r>
    </w:p>
    <w:p w:rsidR="00305A67" w:rsidRDefault="00305A67" w:rsidP="00305A67">
      <w:pPr>
        <w:pStyle w:val="afb"/>
        <w:numPr>
          <w:ilvl w:val="0"/>
          <w:numId w:val="10"/>
        </w:numPr>
        <w:spacing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Расходы на содержание и текущий ремонт автомобильных дорог муниципального значения – 3 670,10000тыс</w:t>
      </w:r>
      <w:proofErr w:type="gramStart"/>
      <w:r>
        <w:rPr>
          <w:rFonts w:ascii="Times New Roman" w:eastAsia="Calibri" w:hAnsi="Times New Roman"/>
          <w:sz w:val="28"/>
          <w:szCs w:val="28"/>
          <w:lang w:eastAsia="en-US"/>
        </w:rPr>
        <w:t>.р</w:t>
      </w:r>
      <w:proofErr w:type="gramEnd"/>
      <w:r>
        <w:rPr>
          <w:rFonts w:ascii="Times New Roman" w:eastAsia="Calibri" w:hAnsi="Times New Roman"/>
          <w:sz w:val="28"/>
          <w:szCs w:val="28"/>
          <w:lang w:eastAsia="en-US"/>
        </w:rPr>
        <w:t>ублей.</w:t>
      </w:r>
    </w:p>
    <w:p w:rsidR="00305A67" w:rsidRDefault="00305A67" w:rsidP="00305A67">
      <w:pPr>
        <w:pStyle w:val="afb"/>
        <w:jc w:val="both"/>
        <w:rPr>
          <w:rFonts w:ascii="Times New Roman" w:eastAsia="Calibri" w:hAnsi="Times New Roman"/>
          <w:color w:val="FF0000"/>
          <w:sz w:val="28"/>
          <w:szCs w:val="28"/>
          <w:lang w:eastAsia="en-US"/>
        </w:rPr>
      </w:pPr>
    </w:p>
    <w:p w:rsidR="00305A67" w:rsidRDefault="00305A67" w:rsidP="00305A67">
      <w:pPr>
        <w:pStyle w:val="afb"/>
        <w:spacing w:line="276" w:lineRule="auto"/>
        <w:ind w:left="708"/>
        <w:jc w:val="both"/>
        <w:rPr>
          <w:rFonts w:ascii="Times New Roman" w:hAnsi="Times New Roman"/>
          <w:sz w:val="28"/>
          <w:szCs w:val="28"/>
        </w:rPr>
      </w:pPr>
      <w:r>
        <w:rPr>
          <w:rFonts w:ascii="Times New Roman" w:eastAsia="Calibri" w:hAnsi="Times New Roman"/>
          <w:sz w:val="28"/>
          <w:szCs w:val="28"/>
          <w:lang w:eastAsia="en-US"/>
        </w:rPr>
        <w:t xml:space="preserve">По разделу </w:t>
      </w:r>
      <w:r>
        <w:rPr>
          <w:rFonts w:ascii="Times New Roman" w:eastAsia="Calibri" w:hAnsi="Times New Roman"/>
          <w:b/>
          <w:sz w:val="28"/>
          <w:szCs w:val="28"/>
          <w:lang w:eastAsia="en-US"/>
        </w:rPr>
        <w:t>«</w:t>
      </w:r>
      <w:r>
        <w:rPr>
          <w:rFonts w:ascii="Times New Roman" w:hAnsi="Times New Roman"/>
          <w:b/>
          <w:sz w:val="28"/>
          <w:szCs w:val="28"/>
        </w:rPr>
        <w:t>Жилищно-коммунальное хозяйство»</w:t>
      </w:r>
      <w:r>
        <w:rPr>
          <w:rFonts w:ascii="Times New Roman" w:hAnsi="Times New Roman"/>
          <w:sz w:val="28"/>
          <w:szCs w:val="28"/>
        </w:rPr>
        <w:t xml:space="preserve"> </w:t>
      </w:r>
      <w:proofErr w:type="gramStart"/>
      <w:r>
        <w:rPr>
          <w:rFonts w:ascii="Times New Roman" w:hAnsi="Times New Roman"/>
          <w:sz w:val="28"/>
          <w:szCs w:val="28"/>
        </w:rPr>
        <w:t>запланированы</w:t>
      </w:r>
      <w:proofErr w:type="gramEnd"/>
    </w:p>
    <w:p w:rsidR="00305A67" w:rsidRDefault="00305A67" w:rsidP="00305A67">
      <w:pPr>
        <w:pStyle w:val="afb"/>
        <w:spacing w:line="276" w:lineRule="auto"/>
        <w:jc w:val="both"/>
        <w:rPr>
          <w:rFonts w:ascii="Times New Roman" w:hAnsi="Times New Roman"/>
          <w:sz w:val="28"/>
          <w:szCs w:val="28"/>
        </w:rPr>
      </w:pPr>
      <w:r>
        <w:rPr>
          <w:rFonts w:ascii="Times New Roman" w:hAnsi="Times New Roman"/>
          <w:sz w:val="28"/>
          <w:szCs w:val="28"/>
        </w:rPr>
        <w:t>расходы в сумме 28 648,63685тыс</w:t>
      </w:r>
      <w:proofErr w:type="gramStart"/>
      <w:r>
        <w:rPr>
          <w:rFonts w:ascii="Times New Roman" w:hAnsi="Times New Roman"/>
          <w:sz w:val="28"/>
          <w:szCs w:val="28"/>
        </w:rPr>
        <w:t>.р</w:t>
      </w:r>
      <w:proofErr w:type="gramEnd"/>
      <w:r>
        <w:rPr>
          <w:rFonts w:ascii="Times New Roman" w:hAnsi="Times New Roman"/>
          <w:sz w:val="28"/>
          <w:szCs w:val="28"/>
        </w:rPr>
        <w:t>ублей, в том числе на:</w:t>
      </w:r>
    </w:p>
    <w:p w:rsidR="00305A67" w:rsidRDefault="00305A67" w:rsidP="00305A67">
      <w:pPr>
        <w:pStyle w:val="afb"/>
        <w:tabs>
          <w:tab w:val="left" w:pos="851"/>
        </w:tabs>
        <w:spacing w:line="276" w:lineRule="auto"/>
        <w:ind w:left="708"/>
        <w:jc w:val="both"/>
        <w:rPr>
          <w:rFonts w:ascii="Times New Roman" w:eastAsia="Calibri" w:hAnsi="Times New Roman"/>
          <w:sz w:val="28"/>
          <w:szCs w:val="28"/>
          <w:lang w:eastAsia="en-US"/>
        </w:rPr>
      </w:pPr>
      <w:r>
        <w:rPr>
          <w:rFonts w:ascii="Times New Roman" w:hAnsi="Times New Roman"/>
          <w:sz w:val="28"/>
          <w:szCs w:val="28"/>
        </w:rPr>
        <w:t xml:space="preserve">- </w:t>
      </w:r>
      <w:r>
        <w:rPr>
          <w:rFonts w:ascii="Times New Roman" w:eastAsia="Calibri" w:hAnsi="Times New Roman"/>
          <w:sz w:val="28"/>
          <w:szCs w:val="28"/>
          <w:lang w:eastAsia="en-US"/>
        </w:rPr>
        <w:t>Расходы на благоустройство городов, сел, поселков</w:t>
      </w:r>
      <w:r>
        <w:rPr>
          <w:rFonts w:ascii="Times New Roman" w:eastAsia="Calibri" w:hAnsi="Times New Roman"/>
          <w:sz w:val="28"/>
          <w:szCs w:val="28"/>
          <w:lang w:eastAsia="en-US"/>
        </w:rPr>
        <w:tab/>
        <w:t>- 6 730,92600тыс</w:t>
      </w:r>
      <w:proofErr w:type="gramStart"/>
      <w:r>
        <w:rPr>
          <w:rFonts w:ascii="Times New Roman" w:eastAsia="Calibri" w:hAnsi="Times New Roman"/>
          <w:sz w:val="28"/>
          <w:szCs w:val="28"/>
          <w:lang w:eastAsia="en-US"/>
        </w:rPr>
        <w:t>.р</w:t>
      </w:r>
      <w:proofErr w:type="gramEnd"/>
      <w:r>
        <w:rPr>
          <w:rFonts w:ascii="Times New Roman" w:eastAsia="Calibri" w:hAnsi="Times New Roman"/>
          <w:sz w:val="28"/>
          <w:szCs w:val="28"/>
          <w:lang w:eastAsia="en-US"/>
        </w:rPr>
        <w:t>ублей;</w:t>
      </w:r>
    </w:p>
    <w:p w:rsidR="00305A67" w:rsidRDefault="00305A67" w:rsidP="00305A67">
      <w:pPr>
        <w:pStyle w:val="afb"/>
        <w:spacing w:line="276" w:lineRule="auto"/>
        <w:ind w:left="708"/>
        <w:jc w:val="both"/>
        <w:rPr>
          <w:rFonts w:ascii="Times New Roman" w:eastAsia="Calibri" w:hAnsi="Times New Roman"/>
          <w:sz w:val="28"/>
          <w:szCs w:val="28"/>
          <w:lang w:eastAsia="en-US"/>
        </w:rPr>
      </w:pPr>
      <w:r>
        <w:rPr>
          <w:rFonts w:ascii="Times New Roman" w:eastAsia="Calibri" w:hAnsi="Times New Roman"/>
          <w:sz w:val="28"/>
          <w:szCs w:val="28"/>
          <w:lang w:eastAsia="en-US"/>
        </w:rPr>
        <w:t>- 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 1 306,65185тыс</w:t>
      </w:r>
      <w:proofErr w:type="gramStart"/>
      <w:r>
        <w:rPr>
          <w:rFonts w:ascii="Times New Roman" w:eastAsia="Calibri" w:hAnsi="Times New Roman"/>
          <w:sz w:val="28"/>
          <w:szCs w:val="28"/>
          <w:lang w:eastAsia="en-US"/>
        </w:rPr>
        <w:t>.р</w:t>
      </w:r>
      <w:proofErr w:type="gramEnd"/>
      <w:r>
        <w:rPr>
          <w:rFonts w:ascii="Times New Roman" w:eastAsia="Calibri" w:hAnsi="Times New Roman"/>
          <w:sz w:val="28"/>
          <w:szCs w:val="28"/>
          <w:lang w:eastAsia="en-US"/>
        </w:rPr>
        <w:t>ублей;</w:t>
      </w:r>
    </w:p>
    <w:p w:rsidR="00305A67" w:rsidRDefault="00305A67" w:rsidP="00305A67">
      <w:pPr>
        <w:pStyle w:val="afb"/>
        <w:spacing w:line="276" w:lineRule="auto"/>
        <w:ind w:left="708"/>
        <w:jc w:val="both"/>
        <w:rPr>
          <w:rFonts w:ascii="Times New Roman" w:eastAsia="Calibri" w:hAnsi="Times New Roman"/>
          <w:sz w:val="28"/>
          <w:szCs w:val="28"/>
          <w:lang w:eastAsia="en-US"/>
        </w:rPr>
      </w:pPr>
      <w:r>
        <w:rPr>
          <w:rFonts w:ascii="Times New Roman" w:eastAsia="Calibri" w:hAnsi="Times New Roman"/>
          <w:sz w:val="28"/>
          <w:szCs w:val="28"/>
          <w:lang w:eastAsia="en-US"/>
        </w:rPr>
        <w:t>- Расходы на текущий ремонт и содержание линий наружного освещения – 11 245,50800тыс</w:t>
      </w:r>
      <w:proofErr w:type="gramStart"/>
      <w:r>
        <w:rPr>
          <w:rFonts w:ascii="Times New Roman" w:eastAsia="Calibri" w:hAnsi="Times New Roman"/>
          <w:sz w:val="28"/>
          <w:szCs w:val="28"/>
          <w:lang w:eastAsia="en-US"/>
        </w:rPr>
        <w:t>.р</w:t>
      </w:r>
      <w:proofErr w:type="gramEnd"/>
      <w:r>
        <w:rPr>
          <w:rFonts w:ascii="Times New Roman" w:eastAsia="Calibri" w:hAnsi="Times New Roman"/>
          <w:sz w:val="28"/>
          <w:szCs w:val="28"/>
          <w:lang w:eastAsia="en-US"/>
        </w:rPr>
        <w:t>ублей;</w:t>
      </w:r>
    </w:p>
    <w:p w:rsidR="00305A67" w:rsidRDefault="00305A67" w:rsidP="00305A67">
      <w:pPr>
        <w:pStyle w:val="afb"/>
        <w:spacing w:line="276" w:lineRule="auto"/>
        <w:ind w:left="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Расходы на выплату заработной платы с начислениями, оплату коммунальных услуг и  содержание Управления жилищно-коммунального хозяйства </w:t>
      </w:r>
      <w:proofErr w:type="spellStart"/>
      <w:r>
        <w:rPr>
          <w:rFonts w:ascii="Times New Roman" w:eastAsia="Calibri" w:hAnsi="Times New Roman"/>
          <w:sz w:val="28"/>
          <w:szCs w:val="28"/>
          <w:lang w:val="uk-UA" w:eastAsia="en-US"/>
        </w:rPr>
        <w:t>администрации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городского</w:t>
      </w:r>
      <w:proofErr w:type="spellEnd"/>
      <w:r>
        <w:rPr>
          <w:rFonts w:ascii="Times New Roman" w:eastAsia="Calibri" w:hAnsi="Times New Roman"/>
          <w:sz w:val="28"/>
          <w:szCs w:val="28"/>
          <w:lang w:val="uk-UA" w:eastAsia="en-US"/>
        </w:rPr>
        <w:t xml:space="preserve"> округа </w:t>
      </w:r>
      <w:proofErr w:type="spellStart"/>
      <w:r>
        <w:rPr>
          <w:rFonts w:ascii="Times New Roman" w:eastAsia="Calibri" w:hAnsi="Times New Roman"/>
          <w:sz w:val="28"/>
          <w:szCs w:val="28"/>
          <w:lang w:val="uk-UA" w:eastAsia="en-US"/>
        </w:rPr>
        <w:t>Дебальцево</w:t>
      </w:r>
      <w:proofErr w:type="spellEnd"/>
      <w:r>
        <w:rPr>
          <w:rFonts w:ascii="Times New Roman" w:eastAsia="Calibri" w:hAnsi="Times New Roman"/>
          <w:sz w:val="28"/>
          <w:szCs w:val="28"/>
          <w:lang w:val="uk-UA" w:eastAsia="en-US"/>
        </w:rPr>
        <w:t xml:space="preserve"> – 9 365,55100тыс</w:t>
      </w:r>
      <w:proofErr w:type="gramStart"/>
      <w:r>
        <w:rPr>
          <w:rFonts w:ascii="Times New Roman" w:eastAsia="Calibri" w:hAnsi="Times New Roman"/>
          <w:sz w:val="28"/>
          <w:szCs w:val="28"/>
          <w:lang w:val="uk-UA" w:eastAsia="en-US"/>
        </w:rPr>
        <w:t>.р</w:t>
      </w:r>
      <w:proofErr w:type="gramEnd"/>
      <w:r>
        <w:rPr>
          <w:rFonts w:ascii="Times New Roman" w:eastAsia="Calibri" w:hAnsi="Times New Roman"/>
          <w:sz w:val="28"/>
          <w:szCs w:val="28"/>
          <w:lang w:val="uk-UA" w:eastAsia="en-US"/>
        </w:rPr>
        <w:t>ублей.</w:t>
      </w:r>
    </w:p>
    <w:p w:rsidR="00305A67" w:rsidRDefault="00305A67" w:rsidP="00305A67">
      <w:pPr>
        <w:pStyle w:val="afb"/>
        <w:ind w:left="708"/>
        <w:jc w:val="both"/>
        <w:rPr>
          <w:rFonts w:ascii="Times New Roman" w:eastAsia="Calibri" w:hAnsi="Times New Roman"/>
          <w:color w:val="FF0000"/>
          <w:sz w:val="28"/>
          <w:szCs w:val="28"/>
          <w:lang w:eastAsia="en-US"/>
        </w:rPr>
      </w:pPr>
    </w:p>
    <w:p w:rsidR="00305A67" w:rsidRDefault="00305A67" w:rsidP="00305A67">
      <w:pPr>
        <w:pStyle w:val="afb"/>
        <w:spacing w:line="276" w:lineRule="auto"/>
        <w:ind w:left="708"/>
        <w:jc w:val="both"/>
        <w:rPr>
          <w:rFonts w:ascii="Times New Roman" w:hAnsi="Times New Roman"/>
          <w:sz w:val="28"/>
          <w:szCs w:val="28"/>
        </w:rPr>
      </w:pPr>
      <w:r>
        <w:rPr>
          <w:rFonts w:ascii="Times New Roman" w:eastAsia="Calibri" w:hAnsi="Times New Roman"/>
          <w:sz w:val="28"/>
          <w:szCs w:val="28"/>
          <w:lang w:eastAsia="en-US"/>
        </w:rPr>
        <w:t xml:space="preserve">По разделу </w:t>
      </w:r>
      <w:r>
        <w:rPr>
          <w:rFonts w:ascii="Times New Roman" w:eastAsia="Calibri" w:hAnsi="Times New Roman"/>
          <w:b/>
          <w:sz w:val="28"/>
          <w:szCs w:val="28"/>
          <w:lang w:eastAsia="en-US"/>
        </w:rPr>
        <w:t>«</w:t>
      </w:r>
      <w:r>
        <w:rPr>
          <w:rFonts w:ascii="Times New Roman" w:hAnsi="Times New Roman"/>
          <w:b/>
          <w:sz w:val="28"/>
          <w:szCs w:val="28"/>
        </w:rPr>
        <w:t xml:space="preserve">Образование» </w:t>
      </w:r>
      <w:r>
        <w:rPr>
          <w:rFonts w:ascii="Times New Roman" w:hAnsi="Times New Roman"/>
          <w:sz w:val="28"/>
          <w:szCs w:val="28"/>
        </w:rPr>
        <w:t>запланированы расходы в сумме</w:t>
      </w:r>
    </w:p>
    <w:p w:rsidR="00305A67" w:rsidRDefault="00305A67" w:rsidP="00305A67">
      <w:pPr>
        <w:pStyle w:val="afb"/>
        <w:spacing w:line="276" w:lineRule="auto"/>
        <w:jc w:val="both"/>
        <w:rPr>
          <w:rFonts w:ascii="Times New Roman" w:eastAsia="Calibri" w:hAnsi="Times New Roman"/>
          <w:sz w:val="28"/>
          <w:szCs w:val="28"/>
          <w:lang w:val="uk-UA" w:eastAsia="en-US"/>
        </w:rPr>
      </w:pPr>
      <w:r>
        <w:rPr>
          <w:rFonts w:ascii="Times New Roman" w:hAnsi="Times New Roman"/>
          <w:sz w:val="28"/>
          <w:szCs w:val="28"/>
        </w:rPr>
        <w:t>106 331,43036тыс</w:t>
      </w:r>
      <w:proofErr w:type="gramStart"/>
      <w:r>
        <w:rPr>
          <w:rFonts w:ascii="Times New Roman" w:hAnsi="Times New Roman"/>
          <w:sz w:val="28"/>
          <w:szCs w:val="28"/>
        </w:rPr>
        <w:t>.р</w:t>
      </w:r>
      <w:proofErr w:type="gramEnd"/>
      <w:r>
        <w:rPr>
          <w:rFonts w:ascii="Times New Roman" w:hAnsi="Times New Roman"/>
          <w:sz w:val="28"/>
          <w:szCs w:val="28"/>
        </w:rPr>
        <w:t>ублей на содержание</w:t>
      </w:r>
      <w:r>
        <w:rPr>
          <w:rFonts w:ascii="Times New Roman" w:hAnsi="Times New Roman"/>
          <w:b/>
          <w:sz w:val="28"/>
          <w:szCs w:val="28"/>
        </w:rPr>
        <w:t xml:space="preserve"> </w:t>
      </w:r>
      <w:r>
        <w:rPr>
          <w:rFonts w:ascii="Times New Roman" w:hAnsi="Times New Roman"/>
          <w:sz w:val="28"/>
          <w:szCs w:val="28"/>
        </w:rPr>
        <w:t xml:space="preserve">7 учреждений дополнительного образования и отдела образования </w:t>
      </w:r>
      <w:proofErr w:type="spellStart"/>
      <w:r>
        <w:rPr>
          <w:rFonts w:ascii="Times New Roman" w:eastAsia="Calibri" w:hAnsi="Times New Roman"/>
          <w:sz w:val="28"/>
          <w:szCs w:val="28"/>
          <w:lang w:val="uk-UA" w:eastAsia="en-US"/>
        </w:rPr>
        <w:t>администрации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городского</w:t>
      </w:r>
      <w:proofErr w:type="spellEnd"/>
      <w:r>
        <w:rPr>
          <w:rFonts w:ascii="Times New Roman" w:eastAsia="Calibri" w:hAnsi="Times New Roman"/>
          <w:sz w:val="28"/>
          <w:szCs w:val="28"/>
          <w:lang w:val="uk-UA" w:eastAsia="en-US"/>
        </w:rPr>
        <w:t xml:space="preserve"> округа </w:t>
      </w:r>
      <w:proofErr w:type="spellStart"/>
      <w:r>
        <w:rPr>
          <w:rFonts w:ascii="Times New Roman" w:eastAsia="Calibri" w:hAnsi="Times New Roman"/>
          <w:sz w:val="28"/>
          <w:szCs w:val="28"/>
          <w:lang w:val="uk-UA" w:eastAsia="en-US"/>
        </w:rPr>
        <w:t>Дебальцево</w:t>
      </w:r>
      <w:proofErr w:type="spellEnd"/>
      <w:r>
        <w:rPr>
          <w:rFonts w:ascii="Times New Roman" w:eastAsia="Calibri" w:hAnsi="Times New Roman"/>
          <w:sz w:val="28"/>
          <w:szCs w:val="28"/>
          <w:lang w:val="uk-UA" w:eastAsia="en-US"/>
        </w:rPr>
        <w:t xml:space="preserve">, в том </w:t>
      </w:r>
      <w:proofErr w:type="spellStart"/>
      <w:r>
        <w:rPr>
          <w:rFonts w:ascii="Times New Roman" w:eastAsia="Calibri" w:hAnsi="Times New Roman"/>
          <w:sz w:val="28"/>
          <w:szCs w:val="28"/>
          <w:lang w:val="uk-UA" w:eastAsia="en-US"/>
        </w:rPr>
        <w:t>числе</w:t>
      </w:r>
      <w:proofErr w:type="spellEnd"/>
      <w:r>
        <w:rPr>
          <w:rFonts w:ascii="Times New Roman" w:eastAsia="Calibri" w:hAnsi="Times New Roman"/>
          <w:sz w:val="28"/>
          <w:szCs w:val="28"/>
          <w:lang w:val="uk-UA" w:eastAsia="en-US"/>
        </w:rPr>
        <w:t>:</w:t>
      </w:r>
    </w:p>
    <w:p w:rsidR="00305A67" w:rsidRDefault="00305A67" w:rsidP="00305A67">
      <w:pPr>
        <w:pStyle w:val="afb"/>
        <w:numPr>
          <w:ilvl w:val="0"/>
          <w:numId w:val="10"/>
        </w:numPr>
        <w:spacing w:line="276" w:lineRule="auto"/>
        <w:jc w:val="both"/>
        <w:rPr>
          <w:rFonts w:ascii="Times New Roman" w:hAnsi="Times New Roman"/>
          <w:sz w:val="28"/>
          <w:szCs w:val="28"/>
        </w:rPr>
      </w:pPr>
      <w:r>
        <w:rPr>
          <w:rFonts w:ascii="Times New Roman" w:eastAsia="Calibri" w:hAnsi="Times New Roman"/>
          <w:sz w:val="28"/>
          <w:szCs w:val="28"/>
          <w:lang w:val="uk-UA" w:eastAsia="en-US"/>
        </w:rPr>
        <w:t xml:space="preserve">На </w:t>
      </w:r>
      <w:proofErr w:type="spellStart"/>
      <w:r>
        <w:rPr>
          <w:rFonts w:ascii="Times New Roman" w:eastAsia="Calibri" w:hAnsi="Times New Roman"/>
          <w:sz w:val="28"/>
          <w:szCs w:val="28"/>
          <w:lang w:val="uk-UA" w:eastAsia="en-US"/>
        </w:rPr>
        <w:t>выплату</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заработной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платы</w:t>
      </w:r>
      <w:proofErr w:type="spellEnd"/>
      <w:r>
        <w:rPr>
          <w:rFonts w:ascii="Times New Roman" w:eastAsia="Calibri" w:hAnsi="Times New Roman"/>
          <w:sz w:val="28"/>
          <w:szCs w:val="28"/>
          <w:lang w:val="uk-UA" w:eastAsia="en-US"/>
        </w:rPr>
        <w:t xml:space="preserve"> с </w:t>
      </w:r>
      <w:proofErr w:type="spellStart"/>
      <w:r>
        <w:rPr>
          <w:rFonts w:ascii="Times New Roman" w:eastAsia="Calibri" w:hAnsi="Times New Roman"/>
          <w:sz w:val="28"/>
          <w:szCs w:val="28"/>
          <w:lang w:val="uk-UA" w:eastAsia="en-US"/>
        </w:rPr>
        <w:t>начислениями</w:t>
      </w:r>
      <w:proofErr w:type="spellEnd"/>
      <w:r>
        <w:rPr>
          <w:rFonts w:ascii="Times New Roman" w:eastAsia="Calibri" w:hAnsi="Times New Roman"/>
          <w:sz w:val="28"/>
          <w:szCs w:val="28"/>
          <w:lang w:val="uk-UA" w:eastAsia="en-US"/>
        </w:rPr>
        <w:t xml:space="preserve"> – 97 160,10600тыс.рублей;</w:t>
      </w:r>
    </w:p>
    <w:p w:rsidR="00305A67" w:rsidRDefault="00305A67" w:rsidP="00305A67">
      <w:pPr>
        <w:pStyle w:val="afb"/>
        <w:numPr>
          <w:ilvl w:val="0"/>
          <w:numId w:val="10"/>
        </w:numPr>
        <w:spacing w:line="276" w:lineRule="auto"/>
        <w:jc w:val="both"/>
        <w:rPr>
          <w:rFonts w:ascii="Times New Roman" w:hAnsi="Times New Roman"/>
          <w:sz w:val="28"/>
          <w:szCs w:val="28"/>
        </w:rPr>
      </w:pPr>
      <w:r>
        <w:rPr>
          <w:rFonts w:ascii="Times New Roman" w:hAnsi="Times New Roman"/>
          <w:sz w:val="28"/>
          <w:szCs w:val="28"/>
        </w:rPr>
        <w:t>На оплату коммунальных услуг- 4 691,04700тыс</w:t>
      </w:r>
      <w:proofErr w:type="gramStart"/>
      <w:r>
        <w:rPr>
          <w:rFonts w:ascii="Times New Roman" w:hAnsi="Times New Roman"/>
          <w:sz w:val="28"/>
          <w:szCs w:val="28"/>
        </w:rPr>
        <w:t>.р</w:t>
      </w:r>
      <w:proofErr w:type="gramEnd"/>
      <w:r>
        <w:rPr>
          <w:rFonts w:ascii="Times New Roman" w:hAnsi="Times New Roman"/>
          <w:sz w:val="28"/>
          <w:szCs w:val="28"/>
        </w:rPr>
        <w:t xml:space="preserve">ублей; </w:t>
      </w:r>
    </w:p>
    <w:p w:rsidR="00305A67" w:rsidRDefault="00305A67" w:rsidP="00305A67">
      <w:pPr>
        <w:pStyle w:val="afb"/>
        <w:numPr>
          <w:ilvl w:val="0"/>
          <w:numId w:val="10"/>
        </w:numPr>
        <w:spacing w:line="276" w:lineRule="auto"/>
        <w:jc w:val="both"/>
        <w:rPr>
          <w:rFonts w:ascii="Times New Roman" w:eastAsia="Calibri" w:hAnsi="Times New Roman"/>
          <w:sz w:val="28"/>
          <w:szCs w:val="28"/>
          <w:lang w:val="uk-UA" w:eastAsia="en-US"/>
        </w:rPr>
      </w:pPr>
      <w:r>
        <w:rPr>
          <w:rFonts w:ascii="Times New Roman" w:hAnsi="Times New Roman"/>
          <w:sz w:val="28"/>
          <w:szCs w:val="28"/>
        </w:rPr>
        <w:t xml:space="preserve">На </w:t>
      </w:r>
      <w:r>
        <w:rPr>
          <w:rFonts w:ascii="Times New Roman" w:eastAsia="Calibri" w:hAnsi="Times New Roman"/>
          <w:sz w:val="28"/>
          <w:szCs w:val="28"/>
          <w:lang w:val="uk-UA" w:eastAsia="en-US"/>
        </w:rPr>
        <w:t xml:space="preserve">оплату услуг </w:t>
      </w:r>
      <w:proofErr w:type="spellStart"/>
      <w:r>
        <w:rPr>
          <w:rFonts w:ascii="Times New Roman" w:eastAsia="Calibri" w:hAnsi="Times New Roman"/>
          <w:sz w:val="28"/>
          <w:szCs w:val="28"/>
          <w:lang w:val="uk-UA" w:eastAsia="en-US"/>
        </w:rPr>
        <w:t>связи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вывоз</w:t>
      </w:r>
      <w:proofErr w:type="spellEnd"/>
      <w:r>
        <w:rPr>
          <w:rFonts w:ascii="Times New Roman" w:eastAsia="Calibri" w:hAnsi="Times New Roman"/>
          <w:sz w:val="28"/>
          <w:szCs w:val="28"/>
          <w:lang w:val="uk-UA" w:eastAsia="en-US"/>
        </w:rPr>
        <w:t xml:space="preserve"> ТКО,  на </w:t>
      </w:r>
      <w:proofErr w:type="spellStart"/>
      <w:r>
        <w:rPr>
          <w:rFonts w:ascii="Times New Roman" w:eastAsia="Calibri" w:hAnsi="Times New Roman"/>
          <w:sz w:val="28"/>
          <w:szCs w:val="28"/>
          <w:lang w:val="uk-UA" w:eastAsia="en-US"/>
        </w:rPr>
        <w:t>противопожарные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мероприятия</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приобретение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канцелярских</w:t>
      </w:r>
      <w:proofErr w:type="spellEnd"/>
      <w:r>
        <w:rPr>
          <w:rFonts w:ascii="Times New Roman" w:eastAsia="Calibri" w:hAnsi="Times New Roman"/>
          <w:sz w:val="28"/>
          <w:szCs w:val="28"/>
          <w:lang w:val="uk-UA" w:eastAsia="en-US"/>
        </w:rPr>
        <w:t xml:space="preserve"> и </w:t>
      </w:r>
      <w:proofErr w:type="spellStart"/>
      <w:r>
        <w:rPr>
          <w:rFonts w:ascii="Times New Roman" w:eastAsia="Calibri" w:hAnsi="Times New Roman"/>
          <w:sz w:val="28"/>
          <w:szCs w:val="28"/>
          <w:lang w:val="uk-UA" w:eastAsia="en-US"/>
        </w:rPr>
        <w:t>хозяйственных</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товаров</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приобретение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печатной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продукции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прочие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работы</w:t>
      </w:r>
      <w:proofErr w:type="spellEnd"/>
      <w:r>
        <w:rPr>
          <w:rFonts w:ascii="Times New Roman" w:eastAsia="Calibri" w:hAnsi="Times New Roman"/>
          <w:sz w:val="28"/>
          <w:szCs w:val="28"/>
          <w:lang w:val="uk-UA" w:eastAsia="en-US"/>
        </w:rPr>
        <w:t xml:space="preserve"> и услуги –4 301,92736тыс</w:t>
      </w:r>
      <w:proofErr w:type="gramStart"/>
      <w:r>
        <w:rPr>
          <w:rFonts w:ascii="Times New Roman" w:eastAsia="Calibri" w:hAnsi="Times New Roman"/>
          <w:sz w:val="28"/>
          <w:szCs w:val="28"/>
          <w:lang w:val="uk-UA" w:eastAsia="en-US"/>
        </w:rPr>
        <w:t>.р</w:t>
      </w:r>
      <w:proofErr w:type="gramEnd"/>
      <w:r>
        <w:rPr>
          <w:rFonts w:ascii="Times New Roman" w:eastAsia="Calibri" w:hAnsi="Times New Roman"/>
          <w:sz w:val="28"/>
          <w:szCs w:val="28"/>
          <w:lang w:val="uk-UA" w:eastAsia="en-US"/>
        </w:rPr>
        <w:t>ублей;</w:t>
      </w:r>
    </w:p>
    <w:p w:rsidR="00305A67" w:rsidRDefault="00305A67" w:rsidP="00305A67">
      <w:pPr>
        <w:pStyle w:val="afb"/>
        <w:numPr>
          <w:ilvl w:val="0"/>
          <w:numId w:val="10"/>
        </w:numPr>
        <w:spacing w:line="276" w:lineRule="auto"/>
        <w:jc w:val="both"/>
        <w:rPr>
          <w:rFonts w:ascii="Times New Roman" w:hAnsi="Times New Roman"/>
          <w:sz w:val="28"/>
          <w:szCs w:val="28"/>
        </w:rPr>
      </w:pPr>
      <w:r>
        <w:rPr>
          <w:rFonts w:ascii="Times New Roman" w:eastAsia="Calibri" w:hAnsi="Times New Roman"/>
          <w:sz w:val="28"/>
          <w:szCs w:val="28"/>
          <w:lang w:val="uk-UA" w:eastAsia="en-US"/>
        </w:rPr>
        <w:lastRenderedPageBreak/>
        <w:t xml:space="preserve">На </w:t>
      </w:r>
      <w:proofErr w:type="spellStart"/>
      <w:r>
        <w:rPr>
          <w:rFonts w:ascii="Times New Roman" w:eastAsia="Calibri" w:hAnsi="Times New Roman"/>
          <w:sz w:val="28"/>
          <w:szCs w:val="28"/>
          <w:lang w:val="uk-UA" w:eastAsia="en-US"/>
        </w:rPr>
        <w:t>проведение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молодежных</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мероприятий</w:t>
      </w:r>
      <w:proofErr w:type="spellEnd"/>
      <w:r>
        <w:rPr>
          <w:rFonts w:ascii="Times New Roman" w:eastAsia="Calibri" w:hAnsi="Times New Roman"/>
          <w:sz w:val="28"/>
          <w:szCs w:val="28"/>
          <w:lang w:val="uk-UA" w:eastAsia="en-US"/>
        </w:rPr>
        <w:t xml:space="preserve">  -104,00000тыс.рублей;</w:t>
      </w:r>
    </w:p>
    <w:p w:rsidR="00305A67" w:rsidRDefault="00305A67" w:rsidP="00305A67">
      <w:pPr>
        <w:pStyle w:val="afb"/>
        <w:numPr>
          <w:ilvl w:val="0"/>
          <w:numId w:val="10"/>
        </w:numPr>
        <w:spacing w:line="276" w:lineRule="auto"/>
        <w:jc w:val="both"/>
        <w:rPr>
          <w:rFonts w:ascii="Times New Roman" w:hAnsi="Times New Roman"/>
          <w:sz w:val="28"/>
          <w:szCs w:val="28"/>
        </w:rPr>
      </w:pPr>
      <w:r>
        <w:rPr>
          <w:rFonts w:ascii="Times New Roman" w:eastAsia="Calibri" w:hAnsi="Times New Roman"/>
          <w:sz w:val="28"/>
          <w:szCs w:val="28"/>
          <w:lang w:eastAsia="en-US"/>
        </w:rPr>
        <w:t>На проведение военно-патриотических мероприятий –74,35000тыс</w:t>
      </w:r>
      <w:proofErr w:type="gramStart"/>
      <w:r>
        <w:rPr>
          <w:rFonts w:ascii="Times New Roman" w:eastAsia="Calibri" w:hAnsi="Times New Roman"/>
          <w:sz w:val="28"/>
          <w:szCs w:val="28"/>
          <w:lang w:eastAsia="en-US"/>
        </w:rPr>
        <w:t>.р</w:t>
      </w:r>
      <w:proofErr w:type="gramEnd"/>
      <w:r>
        <w:rPr>
          <w:rFonts w:ascii="Times New Roman" w:eastAsia="Calibri" w:hAnsi="Times New Roman"/>
          <w:sz w:val="28"/>
          <w:szCs w:val="28"/>
          <w:lang w:eastAsia="en-US"/>
        </w:rPr>
        <w:t>ублей;</w:t>
      </w:r>
    </w:p>
    <w:p w:rsidR="00305A67" w:rsidRDefault="00305A67" w:rsidP="00305A67">
      <w:pPr>
        <w:pStyle w:val="afb"/>
        <w:spacing w:line="276" w:lineRule="auto"/>
        <w:ind w:left="708"/>
        <w:jc w:val="both"/>
        <w:rPr>
          <w:rFonts w:ascii="Times New Roman" w:eastAsia="Calibri" w:hAnsi="Times New Roman"/>
          <w:color w:val="FF0000"/>
          <w:sz w:val="28"/>
          <w:szCs w:val="28"/>
          <w:lang w:eastAsia="en-US"/>
        </w:rPr>
      </w:pPr>
    </w:p>
    <w:p w:rsidR="00305A67" w:rsidRDefault="00305A67" w:rsidP="00305A67">
      <w:pPr>
        <w:pStyle w:val="afb"/>
        <w:spacing w:line="276" w:lineRule="auto"/>
        <w:ind w:left="708"/>
        <w:jc w:val="both"/>
        <w:rPr>
          <w:rFonts w:ascii="Times New Roman" w:hAnsi="Times New Roman"/>
          <w:sz w:val="28"/>
          <w:szCs w:val="28"/>
        </w:rPr>
      </w:pPr>
      <w:r>
        <w:rPr>
          <w:rFonts w:ascii="Times New Roman" w:eastAsia="Calibri" w:hAnsi="Times New Roman"/>
          <w:sz w:val="28"/>
          <w:szCs w:val="28"/>
          <w:lang w:eastAsia="en-US"/>
        </w:rPr>
        <w:t xml:space="preserve">По разделу </w:t>
      </w:r>
      <w:r>
        <w:rPr>
          <w:rFonts w:ascii="Times New Roman" w:eastAsia="Calibri" w:hAnsi="Times New Roman"/>
          <w:b/>
          <w:sz w:val="28"/>
          <w:szCs w:val="28"/>
          <w:lang w:eastAsia="en-US"/>
        </w:rPr>
        <w:t>«</w:t>
      </w:r>
      <w:r>
        <w:rPr>
          <w:rFonts w:ascii="Times New Roman" w:hAnsi="Times New Roman"/>
          <w:b/>
          <w:sz w:val="28"/>
          <w:szCs w:val="28"/>
        </w:rPr>
        <w:t xml:space="preserve">Культура, кинематография» </w:t>
      </w:r>
      <w:r>
        <w:rPr>
          <w:rFonts w:ascii="Times New Roman" w:hAnsi="Times New Roman"/>
          <w:sz w:val="28"/>
          <w:szCs w:val="28"/>
        </w:rPr>
        <w:t xml:space="preserve">запланированы расходы </w:t>
      </w:r>
      <w:proofErr w:type="gramStart"/>
      <w:r>
        <w:rPr>
          <w:rFonts w:ascii="Times New Roman" w:hAnsi="Times New Roman"/>
          <w:sz w:val="28"/>
          <w:szCs w:val="28"/>
        </w:rPr>
        <w:t>в</w:t>
      </w:r>
      <w:proofErr w:type="gramEnd"/>
    </w:p>
    <w:p w:rsidR="00305A67" w:rsidRDefault="00305A67" w:rsidP="00305A67">
      <w:pPr>
        <w:pStyle w:val="afb"/>
        <w:spacing w:line="276" w:lineRule="auto"/>
        <w:jc w:val="both"/>
        <w:rPr>
          <w:rFonts w:ascii="Times New Roman" w:eastAsia="Calibri" w:hAnsi="Times New Roman"/>
          <w:sz w:val="28"/>
          <w:szCs w:val="28"/>
          <w:lang w:val="uk-UA" w:eastAsia="en-US"/>
        </w:rPr>
      </w:pPr>
      <w:r>
        <w:rPr>
          <w:rFonts w:ascii="Times New Roman" w:hAnsi="Times New Roman"/>
          <w:sz w:val="28"/>
          <w:szCs w:val="28"/>
        </w:rPr>
        <w:t>сумме 74 247,96600тыс</w:t>
      </w:r>
      <w:proofErr w:type="gramStart"/>
      <w:r>
        <w:rPr>
          <w:rFonts w:ascii="Times New Roman" w:hAnsi="Times New Roman"/>
          <w:sz w:val="28"/>
          <w:szCs w:val="28"/>
        </w:rPr>
        <w:t>.р</w:t>
      </w:r>
      <w:proofErr w:type="gramEnd"/>
      <w:r>
        <w:rPr>
          <w:rFonts w:ascii="Times New Roman" w:hAnsi="Times New Roman"/>
          <w:sz w:val="28"/>
          <w:szCs w:val="28"/>
        </w:rPr>
        <w:t xml:space="preserve">ублей на содержание 4 </w:t>
      </w:r>
      <w:proofErr w:type="spellStart"/>
      <w:r>
        <w:rPr>
          <w:rFonts w:ascii="Times New Roman" w:hAnsi="Times New Roman"/>
          <w:sz w:val="28"/>
          <w:szCs w:val="28"/>
        </w:rPr>
        <w:t>библитек</w:t>
      </w:r>
      <w:proofErr w:type="spellEnd"/>
      <w:r>
        <w:rPr>
          <w:rFonts w:ascii="Times New Roman" w:hAnsi="Times New Roman"/>
          <w:sz w:val="28"/>
          <w:szCs w:val="28"/>
        </w:rPr>
        <w:t xml:space="preserve">, музея, 3 дворцов культуры и досуга, отдела культуры </w:t>
      </w:r>
      <w:proofErr w:type="spellStart"/>
      <w:r>
        <w:rPr>
          <w:rFonts w:ascii="Times New Roman" w:eastAsia="Calibri" w:hAnsi="Times New Roman"/>
          <w:sz w:val="28"/>
          <w:szCs w:val="28"/>
          <w:lang w:val="uk-UA" w:eastAsia="en-US"/>
        </w:rPr>
        <w:t>администрации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городского</w:t>
      </w:r>
      <w:proofErr w:type="spellEnd"/>
      <w:r>
        <w:rPr>
          <w:rFonts w:ascii="Times New Roman" w:eastAsia="Calibri" w:hAnsi="Times New Roman"/>
          <w:sz w:val="28"/>
          <w:szCs w:val="28"/>
          <w:lang w:val="uk-UA" w:eastAsia="en-US"/>
        </w:rPr>
        <w:t xml:space="preserve"> округа </w:t>
      </w:r>
      <w:proofErr w:type="spellStart"/>
      <w:r>
        <w:rPr>
          <w:rFonts w:ascii="Times New Roman" w:eastAsia="Calibri" w:hAnsi="Times New Roman"/>
          <w:sz w:val="28"/>
          <w:szCs w:val="28"/>
          <w:lang w:val="uk-UA" w:eastAsia="en-US"/>
        </w:rPr>
        <w:t>Дебальцево</w:t>
      </w:r>
      <w:proofErr w:type="spellEnd"/>
      <w:r>
        <w:rPr>
          <w:rFonts w:ascii="Times New Roman" w:eastAsia="Calibri" w:hAnsi="Times New Roman"/>
          <w:sz w:val="28"/>
          <w:szCs w:val="28"/>
          <w:lang w:val="uk-UA" w:eastAsia="en-US"/>
        </w:rPr>
        <w:t xml:space="preserve">, в том </w:t>
      </w:r>
      <w:proofErr w:type="spellStart"/>
      <w:r>
        <w:rPr>
          <w:rFonts w:ascii="Times New Roman" w:eastAsia="Calibri" w:hAnsi="Times New Roman"/>
          <w:sz w:val="28"/>
          <w:szCs w:val="28"/>
          <w:lang w:val="uk-UA" w:eastAsia="en-US"/>
        </w:rPr>
        <w:t>числе</w:t>
      </w:r>
      <w:proofErr w:type="spellEnd"/>
      <w:r>
        <w:rPr>
          <w:rFonts w:ascii="Times New Roman" w:eastAsia="Calibri" w:hAnsi="Times New Roman"/>
          <w:sz w:val="28"/>
          <w:szCs w:val="28"/>
          <w:lang w:val="uk-UA" w:eastAsia="en-US"/>
        </w:rPr>
        <w:t>:</w:t>
      </w:r>
    </w:p>
    <w:p w:rsidR="00305A67" w:rsidRDefault="00305A67" w:rsidP="00305A67">
      <w:pPr>
        <w:pStyle w:val="afb"/>
        <w:numPr>
          <w:ilvl w:val="0"/>
          <w:numId w:val="10"/>
        </w:numPr>
        <w:spacing w:line="276" w:lineRule="auto"/>
        <w:jc w:val="both"/>
        <w:rPr>
          <w:rFonts w:ascii="Times New Roman" w:hAnsi="Times New Roman"/>
          <w:sz w:val="28"/>
          <w:szCs w:val="28"/>
        </w:rPr>
      </w:pPr>
      <w:r>
        <w:rPr>
          <w:rFonts w:ascii="Times New Roman" w:eastAsia="Calibri" w:hAnsi="Times New Roman"/>
          <w:sz w:val="28"/>
          <w:szCs w:val="28"/>
          <w:lang w:val="uk-UA" w:eastAsia="en-US"/>
        </w:rPr>
        <w:t xml:space="preserve">На </w:t>
      </w:r>
      <w:proofErr w:type="spellStart"/>
      <w:r>
        <w:rPr>
          <w:rFonts w:ascii="Times New Roman" w:eastAsia="Calibri" w:hAnsi="Times New Roman"/>
          <w:sz w:val="28"/>
          <w:szCs w:val="28"/>
          <w:lang w:val="uk-UA" w:eastAsia="en-US"/>
        </w:rPr>
        <w:t>выплату</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заработной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платы</w:t>
      </w:r>
      <w:proofErr w:type="spellEnd"/>
      <w:r>
        <w:rPr>
          <w:rFonts w:ascii="Times New Roman" w:eastAsia="Calibri" w:hAnsi="Times New Roman"/>
          <w:sz w:val="28"/>
          <w:szCs w:val="28"/>
          <w:lang w:val="uk-UA" w:eastAsia="en-US"/>
        </w:rPr>
        <w:t xml:space="preserve"> с </w:t>
      </w:r>
      <w:proofErr w:type="spellStart"/>
      <w:r>
        <w:rPr>
          <w:rFonts w:ascii="Times New Roman" w:eastAsia="Calibri" w:hAnsi="Times New Roman"/>
          <w:sz w:val="28"/>
          <w:szCs w:val="28"/>
          <w:lang w:val="uk-UA" w:eastAsia="en-US"/>
        </w:rPr>
        <w:t>начислениями</w:t>
      </w:r>
      <w:proofErr w:type="spellEnd"/>
      <w:r>
        <w:rPr>
          <w:rFonts w:ascii="Times New Roman" w:eastAsia="Calibri" w:hAnsi="Times New Roman"/>
          <w:sz w:val="28"/>
          <w:szCs w:val="28"/>
          <w:lang w:val="uk-UA" w:eastAsia="en-US"/>
        </w:rPr>
        <w:t xml:space="preserve"> – 64206,29000тыс.рублей;</w:t>
      </w:r>
    </w:p>
    <w:p w:rsidR="00305A67" w:rsidRDefault="00305A67" w:rsidP="00305A67">
      <w:pPr>
        <w:pStyle w:val="afb"/>
        <w:numPr>
          <w:ilvl w:val="0"/>
          <w:numId w:val="10"/>
        </w:numPr>
        <w:spacing w:line="276" w:lineRule="auto"/>
        <w:jc w:val="both"/>
        <w:rPr>
          <w:rFonts w:ascii="Times New Roman" w:hAnsi="Times New Roman"/>
          <w:sz w:val="28"/>
          <w:szCs w:val="28"/>
        </w:rPr>
      </w:pPr>
      <w:r>
        <w:rPr>
          <w:rFonts w:ascii="Times New Roman" w:hAnsi="Times New Roman"/>
          <w:sz w:val="28"/>
          <w:szCs w:val="28"/>
        </w:rPr>
        <w:t>На оплату коммунальных услуг- 5 505,78500тыс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305A67" w:rsidRDefault="00305A67" w:rsidP="00305A67">
      <w:pPr>
        <w:pStyle w:val="afb"/>
        <w:numPr>
          <w:ilvl w:val="0"/>
          <w:numId w:val="10"/>
        </w:numPr>
        <w:spacing w:line="276" w:lineRule="auto"/>
        <w:jc w:val="both"/>
        <w:rPr>
          <w:rFonts w:ascii="Times New Roman" w:eastAsia="Calibri" w:hAnsi="Times New Roman"/>
          <w:sz w:val="28"/>
          <w:szCs w:val="28"/>
          <w:lang w:val="uk-UA" w:eastAsia="en-US"/>
        </w:rPr>
      </w:pPr>
      <w:r>
        <w:rPr>
          <w:rFonts w:ascii="Times New Roman" w:hAnsi="Times New Roman"/>
          <w:sz w:val="28"/>
          <w:szCs w:val="28"/>
        </w:rPr>
        <w:t xml:space="preserve">На </w:t>
      </w:r>
      <w:r>
        <w:rPr>
          <w:rFonts w:ascii="Times New Roman" w:eastAsia="Calibri" w:hAnsi="Times New Roman"/>
          <w:sz w:val="28"/>
          <w:szCs w:val="28"/>
          <w:lang w:val="uk-UA" w:eastAsia="en-US"/>
        </w:rPr>
        <w:t xml:space="preserve">оплату услуг </w:t>
      </w:r>
      <w:proofErr w:type="spellStart"/>
      <w:r>
        <w:rPr>
          <w:rFonts w:ascii="Times New Roman" w:eastAsia="Calibri" w:hAnsi="Times New Roman"/>
          <w:sz w:val="28"/>
          <w:szCs w:val="28"/>
          <w:lang w:val="uk-UA" w:eastAsia="en-US"/>
        </w:rPr>
        <w:t>связи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вывоз</w:t>
      </w:r>
      <w:proofErr w:type="spellEnd"/>
      <w:r>
        <w:rPr>
          <w:rFonts w:ascii="Times New Roman" w:eastAsia="Calibri" w:hAnsi="Times New Roman"/>
          <w:sz w:val="28"/>
          <w:szCs w:val="28"/>
          <w:lang w:val="uk-UA" w:eastAsia="en-US"/>
        </w:rPr>
        <w:t xml:space="preserve"> ТКО,  на </w:t>
      </w:r>
      <w:proofErr w:type="spellStart"/>
      <w:r>
        <w:rPr>
          <w:rFonts w:ascii="Times New Roman" w:eastAsia="Calibri" w:hAnsi="Times New Roman"/>
          <w:sz w:val="28"/>
          <w:szCs w:val="28"/>
          <w:lang w:val="uk-UA" w:eastAsia="en-US"/>
        </w:rPr>
        <w:t>противопожарные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мероприятия</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приобретение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канцелярских</w:t>
      </w:r>
      <w:proofErr w:type="spellEnd"/>
      <w:r>
        <w:rPr>
          <w:rFonts w:ascii="Times New Roman" w:eastAsia="Calibri" w:hAnsi="Times New Roman"/>
          <w:sz w:val="28"/>
          <w:szCs w:val="28"/>
          <w:lang w:val="uk-UA" w:eastAsia="en-US"/>
        </w:rPr>
        <w:t xml:space="preserve"> и </w:t>
      </w:r>
      <w:proofErr w:type="spellStart"/>
      <w:r>
        <w:rPr>
          <w:rFonts w:ascii="Times New Roman" w:eastAsia="Calibri" w:hAnsi="Times New Roman"/>
          <w:sz w:val="28"/>
          <w:szCs w:val="28"/>
          <w:lang w:val="uk-UA" w:eastAsia="en-US"/>
        </w:rPr>
        <w:t>хозяйственных</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товаров</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приобретение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печатной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продукции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прочие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работы</w:t>
      </w:r>
      <w:proofErr w:type="spellEnd"/>
      <w:r>
        <w:rPr>
          <w:rFonts w:ascii="Times New Roman" w:eastAsia="Calibri" w:hAnsi="Times New Roman"/>
          <w:sz w:val="28"/>
          <w:szCs w:val="28"/>
          <w:lang w:val="uk-UA" w:eastAsia="en-US"/>
        </w:rPr>
        <w:t xml:space="preserve"> и услуги – 1 735,99100тыс</w:t>
      </w:r>
      <w:proofErr w:type="gramStart"/>
      <w:r>
        <w:rPr>
          <w:rFonts w:ascii="Times New Roman" w:eastAsia="Calibri" w:hAnsi="Times New Roman"/>
          <w:sz w:val="28"/>
          <w:szCs w:val="28"/>
          <w:lang w:val="uk-UA" w:eastAsia="en-US"/>
        </w:rPr>
        <w:t>.р</w:t>
      </w:r>
      <w:proofErr w:type="gramEnd"/>
      <w:r>
        <w:rPr>
          <w:rFonts w:ascii="Times New Roman" w:eastAsia="Calibri" w:hAnsi="Times New Roman"/>
          <w:sz w:val="28"/>
          <w:szCs w:val="28"/>
          <w:lang w:val="uk-UA" w:eastAsia="en-US"/>
        </w:rPr>
        <w:t>ублей;</w:t>
      </w:r>
    </w:p>
    <w:p w:rsidR="00305A67" w:rsidRDefault="00305A67" w:rsidP="00305A67">
      <w:pPr>
        <w:pStyle w:val="afb"/>
        <w:numPr>
          <w:ilvl w:val="0"/>
          <w:numId w:val="10"/>
        </w:numPr>
        <w:spacing w:line="276" w:lineRule="auto"/>
        <w:jc w:val="both"/>
        <w:rPr>
          <w:rFonts w:ascii="Times New Roman" w:hAnsi="Times New Roman"/>
          <w:sz w:val="28"/>
          <w:szCs w:val="28"/>
        </w:rPr>
      </w:pPr>
      <w:r>
        <w:rPr>
          <w:rFonts w:ascii="Times New Roman" w:eastAsia="Calibri" w:hAnsi="Times New Roman"/>
          <w:sz w:val="28"/>
          <w:szCs w:val="28"/>
          <w:lang w:val="uk-UA" w:eastAsia="en-US"/>
        </w:rPr>
        <w:t xml:space="preserve">На </w:t>
      </w:r>
      <w:proofErr w:type="spellStart"/>
      <w:r>
        <w:rPr>
          <w:rFonts w:ascii="Times New Roman" w:eastAsia="Calibri" w:hAnsi="Times New Roman"/>
          <w:sz w:val="28"/>
          <w:szCs w:val="28"/>
          <w:lang w:val="uk-UA" w:eastAsia="en-US"/>
        </w:rPr>
        <w:t>проведение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городских</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мероприятий</w:t>
      </w:r>
      <w:proofErr w:type="spellEnd"/>
      <w:r>
        <w:rPr>
          <w:rFonts w:ascii="Times New Roman" w:eastAsia="Calibri" w:hAnsi="Times New Roman"/>
          <w:sz w:val="28"/>
          <w:szCs w:val="28"/>
          <w:lang w:val="uk-UA" w:eastAsia="en-US"/>
        </w:rPr>
        <w:t xml:space="preserve"> – 2 799,90000тыс.рублей;</w:t>
      </w:r>
    </w:p>
    <w:p w:rsidR="00305A67" w:rsidRDefault="00305A67" w:rsidP="00305A67">
      <w:pPr>
        <w:pStyle w:val="afb"/>
        <w:ind w:left="708"/>
        <w:jc w:val="both"/>
        <w:rPr>
          <w:rFonts w:ascii="Times New Roman" w:hAnsi="Times New Roman"/>
          <w:color w:val="FF0000"/>
          <w:sz w:val="28"/>
          <w:szCs w:val="28"/>
        </w:rPr>
      </w:pPr>
    </w:p>
    <w:p w:rsidR="00305A67" w:rsidRDefault="00305A67" w:rsidP="00305A67">
      <w:pPr>
        <w:pStyle w:val="afb"/>
        <w:spacing w:line="276" w:lineRule="auto"/>
        <w:ind w:left="708"/>
        <w:jc w:val="both"/>
        <w:rPr>
          <w:rFonts w:ascii="Times New Roman" w:hAnsi="Times New Roman"/>
          <w:sz w:val="28"/>
          <w:szCs w:val="28"/>
        </w:rPr>
      </w:pPr>
      <w:r>
        <w:rPr>
          <w:rFonts w:ascii="Times New Roman" w:eastAsia="Calibri" w:hAnsi="Times New Roman"/>
          <w:sz w:val="28"/>
          <w:szCs w:val="28"/>
          <w:lang w:eastAsia="en-US"/>
        </w:rPr>
        <w:t xml:space="preserve">По разделу </w:t>
      </w:r>
      <w:r>
        <w:rPr>
          <w:rFonts w:ascii="Times New Roman" w:eastAsia="Calibri" w:hAnsi="Times New Roman"/>
          <w:b/>
          <w:sz w:val="28"/>
          <w:szCs w:val="28"/>
          <w:lang w:eastAsia="en-US"/>
        </w:rPr>
        <w:t>«</w:t>
      </w:r>
      <w:r>
        <w:rPr>
          <w:rFonts w:ascii="Times New Roman" w:hAnsi="Times New Roman"/>
          <w:b/>
          <w:sz w:val="28"/>
          <w:szCs w:val="28"/>
        </w:rPr>
        <w:t xml:space="preserve">Физическая культура и спорт» </w:t>
      </w:r>
      <w:r>
        <w:rPr>
          <w:rFonts w:ascii="Times New Roman" w:hAnsi="Times New Roman"/>
          <w:sz w:val="28"/>
          <w:szCs w:val="28"/>
        </w:rPr>
        <w:t xml:space="preserve">запланированы расходы </w:t>
      </w:r>
      <w:proofErr w:type="gramStart"/>
      <w:r>
        <w:rPr>
          <w:rFonts w:ascii="Times New Roman" w:hAnsi="Times New Roman"/>
          <w:sz w:val="28"/>
          <w:szCs w:val="28"/>
        </w:rPr>
        <w:t>в</w:t>
      </w:r>
      <w:proofErr w:type="gramEnd"/>
    </w:p>
    <w:p w:rsidR="00305A67" w:rsidRDefault="00305A67" w:rsidP="00305A67">
      <w:pPr>
        <w:pStyle w:val="afb"/>
        <w:spacing w:line="276" w:lineRule="auto"/>
        <w:jc w:val="both"/>
        <w:rPr>
          <w:rFonts w:ascii="Times New Roman" w:eastAsia="Calibri" w:hAnsi="Times New Roman"/>
          <w:sz w:val="28"/>
          <w:szCs w:val="28"/>
          <w:lang w:val="uk-UA" w:eastAsia="en-US"/>
        </w:rPr>
      </w:pPr>
      <w:r>
        <w:rPr>
          <w:rFonts w:ascii="Times New Roman" w:hAnsi="Times New Roman"/>
          <w:sz w:val="28"/>
          <w:szCs w:val="28"/>
        </w:rPr>
        <w:t>сумме 3 876,79500тыс</w:t>
      </w:r>
      <w:proofErr w:type="gramStart"/>
      <w:r>
        <w:rPr>
          <w:rFonts w:ascii="Times New Roman" w:hAnsi="Times New Roman"/>
          <w:sz w:val="28"/>
          <w:szCs w:val="28"/>
        </w:rPr>
        <w:t>.р</w:t>
      </w:r>
      <w:proofErr w:type="gramEnd"/>
      <w:r>
        <w:rPr>
          <w:rFonts w:ascii="Times New Roman" w:hAnsi="Times New Roman"/>
          <w:sz w:val="28"/>
          <w:szCs w:val="28"/>
        </w:rPr>
        <w:t xml:space="preserve">ублей на содержание  отдела молодежи </w:t>
      </w:r>
      <w:proofErr w:type="spellStart"/>
      <w:r>
        <w:rPr>
          <w:rFonts w:ascii="Times New Roman" w:eastAsia="Calibri" w:hAnsi="Times New Roman"/>
          <w:sz w:val="28"/>
          <w:szCs w:val="28"/>
          <w:lang w:val="uk-UA" w:eastAsia="en-US"/>
        </w:rPr>
        <w:t>администрации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городского</w:t>
      </w:r>
      <w:proofErr w:type="spellEnd"/>
      <w:r>
        <w:rPr>
          <w:rFonts w:ascii="Times New Roman" w:eastAsia="Calibri" w:hAnsi="Times New Roman"/>
          <w:sz w:val="28"/>
          <w:szCs w:val="28"/>
          <w:lang w:val="uk-UA" w:eastAsia="en-US"/>
        </w:rPr>
        <w:t xml:space="preserve"> округа </w:t>
      </w:r>
      <w:proofErr w:type="spellStart"/>
      <w:r>
        <w:rPr>
          <w:rFonts w:ascii="Times New Roman" w:eastAsia="Calibri" w:hAnsi="Times New Roman"/>
          <w:sz w:val="28"/>
          <w:szCs w:val="28"/>
          <w:lang w:val="uk-UA" w:eastAsia="en-US"/>
        </w:rPr>
        <w:t>Дебальцево</w:t>
      </w:r>
      <w:proofErr w:type="spellEnd"/>
      <w:r>
        <w:rPr>
          <w:rFonts w:ascii="Times New Roman" w:eastAsia="Calibri" w:hAnsi="Times New Roman"/>
          <w:sz w:val="28"/>
          <w:szCs w:val="28"/>
          <w:lang w:val="uk-UA" w:eastAsia="en-US"/>
        </w:rPr>
        <w:t xml:space="preserve"> и </w:t>
      </w:r>
      <w:proofErr w:type="spellStart"/>
      <w:r>
        <w:rPr>
          <w:rFonts w:ascii="Times New Roman" w:eastAsia="Calibri" w:hAnsi="Times New Roman"/>
          <w:sz w:val="28"/>
          <w:szCs w:val="28"/>
          <w:lang w:val="uk-UA" w:eastAsia="en-US"/>
        </w:rPr>
        <w:t>проведение</w:t>
      </w:r>
      <w:proofErr w:type="spellEnd"/>
      <w:r>
        <w:rPr>
          <w:rFonts w:ascii="Times New Roman" w:eastAsia="Calibri" w:hAnsi="Times New Roman"/>
          <w:sz w:val="28"/>
          <w:szCs w:val="28"/>
          <w:lang w:val="uk-UA" w:eastAsia="en-US"/>
        </w:rPr>
        <w:t xml:space="preserve">  спортивних </w:t>
      </w:r>
      <w:proofErr w:type="spellStart"/>
      <w:r>
        <w:rPr>
          <w:rFonts w:ascii="Times New Roman" w:eastAsia="Calibri" w:hAnsi="Times New Roman"/>
          <w:sz w:val="28"/>
          <w:szCs w:val="28"/>
          <w:lang w:val="uk-UA" w:eastAsia="en-US"/>
        </w:rPr>
        <w:t>мероприятий</w:t>
      </w:r>
      <w:proofErr w:type="spellEnd"/>
      <w:r>
        <w:rPr>
          <w:rFonts w:ascii="Times New Roman" w:eastAsia="Calibri" w:hAnsi="Times New Roman"/>
          <w:sz w:val="28"/>
          <w:szCs w:val="28"/>
          <w:lang w:val="uk-UA" w:eastAsia="en-US"/>
        </w:rPr>
        <w:t xml:space="preserve">, в том </w:t>
      </w:r>
      <w:proofErr w:type="spellStart"/>
      <w:r>
        <w:rPr>
          <w:rFonts w:ascii="Times New Roman" w:eastAsia="Calibri" w:hAnsi="Times New Roman"/>
          <w:sz w:val="28"/>
          <w:szCs w:val="28"/>
          <w:lang w:val="uk-UA" w:eastAsia="en-US"/>
        </w:rPr>
        <w:t>числе</w:t>
      </w:r>
      <w:proofErr w:type="spellEnd"/>
      <w:r>
        <w:rPr>
          <w:rFonts w:ascii="Times New Roman" w:eastAsia="Calibri" w:hAnsi="Times New Roman"/>
          <w:sz w:val="28"/>
          <w:szCs w:val="28"/>
          <w:lang w:val="uk-UA" w:eastAsia="en-US"/>
        </w:rPr>
        <w:t>:</w:t>
      </w:r>
    </w:p>
    <w:p w:rsidR="00305A67" w:rsidRDefault="00305A67" w:rsidP="00305A67">
      <w:pPr>
        <w:pStyle w:val="afb"/>
        <w:numPr>
          <w:ilvl w:val="0"/>
          <w:numId w:val="10"/>
        </w:numPr>
        <w:spacing w:line="276" w:lineRule="auto"/>
        <w:jc w:val="both"/>
        <w:rPr>
          <w:rFonts w:ascii="Times New Roman" w:hAnsi="Times New Roman"/>
          <w:sz w:val="28"/>
          <w:szCs w:val="28"/>
        </w:rPr>
      </w:pPr>
      <w:r>
        <w:rPr>
          <w:rFonts w:ascii="Times New Roman" w:eastAsia="Calibri" w:hAnsi="Times New Roman"/>
          <w:sz w:val="28"/>
          <w:szCs w:val="28"/>
          <w:lang w:val="uk-UA" w:eastAsia="en-US"/>
        </w:rPr>
        <w:t xml:space="preserve">На </w:t>
      </w:r>
      <w:proofErr w:type="spellStart"/>
      <w:r>
        <w:rPr>
          <w:rFonts w:ascii="Times New Roman" w:eastAsia="Calibri" w:hAnsi="Times New Roman"/>
          <w:sz w:val="28"/>
          <w:szCs w:val="28"/>
          <w:lang w:val="uk-UA" w:eastAsia="en-US"/>
        </w:rPr>
        <w:t>выплату</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заработной</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платы</w:t>
      </w:r>
      <w:proofErr w:type="spellEnd"/>
      <w:r>
        <w:rPr>
          <w:rFonts w:ascii="Times New Roman" w:eastAsia="Calibri" w:hAnsi="Times New Roman"/>
          <w:sz w:val="28"/>
          <w:szCs w:val="28"/>
          <w:lang w:val="uk-UA" w:eastAsia="en-US"/>
        </w:rPr>
        <w:t xml:space="preserve"> с </w:t>
      </w:r>
      <w:proofErr w:type="spellStart"/>
      <w:r>
        <w:rPr>
          <w:rFonts w:ascii="Times New Roman" w:eastAsia="Calibri" w:hAnsi="Times New Roman"/>
          <w:sz w:val="28"/>
          <w:szCs w:val="28"/>
          <w:lang w:val="uk-UA" w:eastAsia="en-US"/>
        </w:rPr>
        <w:t>начислениями</w:t>
      </w:r>
      <w:proofErr w:type="spellEnd"/>
      <w:r>
        <w:rPr>
          <w:rFonts w:ascii="Times New Roman" w:eastAsia="Calibri" w:hAnsi="Times New Roman"/>
          <w:sz w:val="28"/>
          <w:szCs w:val="28"/>
          <w:lang w:val="uk-UA" w:eastAsia="en-US"/>
        </w:rPr>
        <w:t xml:space="preserve"> –3 456,94700</w:t>
      </w:r>
      <w:proofErr w:type="spellStart"/>
      <w:r>
        <w:rPr>
          <w:rFonts w:ascii="Times New Roman" w:hAnsi="Times New Roman"/>
          <w:sz w:val="28"/>
          <w:szCs w:val="28"/>
        </w:rPr>
        <w:t>тыс.рублей</w:t>
      </w:r>
      <w:proofErr w:type="spellEnd"/>
      <w:r>
        <w:rPr>
          <w:rFonts w:ascii="Times New Roman" w:hAnsi="Times New Roman"/>
          <w:sz w:val="28"/>
          <w:szCs w:val="28"/>
        </w:rPr>
        <w:t>;</w:t>
      </w:r>
    </w:p>
    <w:p w:rsidR="00305A67" w:rsidRDefault="00305A67" w:rsidP="00305A67">
      <w:pPr>
        <w:pStyle w:val="afb"/>
        <w:numPr>
          <w:ilvl w:val="0"/>
          <w:numId w:val="10"/>
        </w:numPr>
        <w:spacing w:line="276" w:lineRule="auto"/>
        <w:jc w:val="both"/>
        <w:rPr>
          <w:rFonts w:ascii="Times New Roman" w:eastAsia="Calibri" w:hAnsi="Times New Roman"/>
          <w:sz w:val="28"/>
          <w:szCs w:val="28"/>
          <w:lang w:val="uk-UA" w:eastAsia="en-US"/>
        </w:rPr>
      </w:pPr>
      <w:r>
        <w:rPr>
          <w:rFonts w:ascii="Times New Roman" w:hAnsi="Times New Roman"/>
          <w:sz w:val="28"/>
          <w:szCs w:val="28"/>
        </w:rPr>
        <w:t xml:space="preserve">На </w:t>
      </w:r>
      <w:r>
        <w:rPr>
          <w:rFonts w:ascii="Times New Roman" w:eastAsia="Calibri" w:hAnsi="Times New Roman"/>
          <w:sz w:val="28"/>
          <w:szCs w:val="28"/>
          <w:lang w:val="uk-UA" w:eastAsia="en-US"/>
        </w:rPr>
        <w:t xml:space="preserve">оплату услуг </w:t>
      </w:r>
      <w:proofErr w:type="spellStart"/>
      <w:r>
        <w:rPr>
          <w:rFonts w:ascii="Times New Roman" w:eastAsia="Calibri" w:hAnsi="Times New Roman"/>
          <w:sz w:val="28"/>
          <w:szCs w:val="28"/>
          <w:lang w:val="uk-UA" w:eastAsia="en-US"/>
        </w:rPr>
        <w:t>связи</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возмещение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коммунальных</w:t>
      </w:r>
      <w:proofErr w:type="spellEnd"/>
      <w:r>
        <w:rPr>
          <w:rFonts w:ascii="Times New Roman" w:eastAsia="Calibri" w:hAnsi="Times New Roman"/>
          <w:sz w:val="28"/>
          <w:szCs w:val="28"/>
          <w:lang w:val="uk-UA" w:eastAsia="en-US"/>
        </w:rPr>
        <w:t xml:space="preserve"> услуг, </w:t>
      </w:r>
      <w:proofErr w:type="spellStart"/>
      <w:r>
        <w:rPr>
          <w:rFonts w:ascii="Times New Roman" w:eastAsia="Calibri" w:hAnsi="Times New Roman"/>
          <w:sz w:val="28"/>
          <w:szCs w:val="28"/>
          <w:lang w:val="uk-UA" w:eastAsia="en-US"/>
        </w:rPr>
        <w:t>вывоз</w:t>
      </w:r>
      <w:proofErr w:type="spellEnd"/>
      <w:r>
        <w:rPr>
          <w:rFonts w:ascii="Times New Roman" w:eastAsia="Calibri" w:hAnsi="Times New Roman"/>
          <w:sz w:val="28"/>
          <w:szCs w:val="28"/>
          <w:lang w:val="uk-UA" w:eastAsia="en-US"/>
        </w:rPr>
        <w:t xml:space="preserve"> ТКО,  </w:t>
      </w:r>
      <w:proofErr w:type="spellStart"/>
      <w:r>
        <w:rPr>
          <w:rFonts w:ascii="Times New Roman" w:eastAsia="Calibri" w:hAnsi="Times New Roman"/>
          <w:sz w:val="28"/>
          <w:szCs w:val="28"/>
          <w:lang w:val="uk-UA" w:eastAsia="en-US"/>
        </w:rPr>
        <w:t>приобретение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канцелярских</w:t>
      </w:r>
      <w:proofErr w:type="spellEnd"/>
      <w:r>
        <w:rPr>
          <w:rFonts w:ascii="Times New Roman" w:eastAsia="Calibri" w:hAnsi="Times New Roman"/>
          <w:sz w:val="28"/>
          <w:szCs w:val="28"/>
          <w:lang w:val="uk-UA" w:eastAsia="en-US"/>
        </w:rPr>
        <w:t xml:space="preserve"> и </w:t>
      </w:r>
      <w:proofErr w:type="spellStart"/>
      <w:r>
        <w:rPr>
          <w:rFonts w:ascii="Times New Roman" w:eastAsia="Calibri" w:hAnsi="Times New Roman"/>
          <w:sz w:val="28"/>
          <w:szCs w:val="28"/>
          <w:lang w:val="uk-UA" w:eastAsia="en-US"/>
        </w:rPr>
        <w:t>хозяйственных</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товаров</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прочие</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работы</w:t>
      </w:r>
      <w:proofErr w:type="spellEnd"/>
      <w:r>
        <w:rPr>
          <w:rFonts w:ascii="Times New Roman" w:eastAsia="Calibri" w:hAnsi="Times New Roman"/>
          <w:sz w:val="28"/>
          <w:szCs w:val="28"/>
          <w:lang w:val="uk-UA" w:eastAsia="en-US"/>
        </w:rPr>
        <w:t xml:space="preserve"> и услуги – 155,00000тыс</w:t>
      </w:r>
      <w:proofErr w:type="gramStart"/>
      <w:r>
        <w:rPr>
          <w:rFonts w:ascii="Times New Roman" w:eastAsia="Calibri" w:hAnsi="Times New Roman"/>
          <w:sz w:val="28"/>
          <w:szCs w:val="28"/>
          <w:lang w:val="uk-UA" w:eastAsia="en-US"/>
        </w:rPr>
        <w:t>.р</w:t>
      </w:r>
      <w:proofErr w:type="gramEnd"/>
      <w:r>
        <w:rPr>
          <w:rFonts w:ascii="Times New Roman" w:eastAsia="Calibri" w:hAnsi="Times New Roman"/>
          <w:sz w:val="28"/>
          <w:szCs w:val="28"/>
          <w:lang w:val="uk-UA" w:eastAsia="en-US"/>
        </w:rPr>
        <w:t>ублей.</w:t>
      </w:r>
    </w:p>
    <w:p w:rsidR="00305A67" w:rsidRDefault="00305A67" w:rsidP="00305A67">
      <w:pPr>
        <w:pStyle w:val="afb"/>
        <w:numPr>
          <w:ilvl w:val="0"/>
          <w:numId w:val="10"/>
        </w:numPr>
        <w:spacing w:line="276" w:lineRule="auto"/>
        <w:jc w:val="both"/>
        <w:rPr>
          <w:rFonts w:ascii="Times New Roman" w:hAnsi="Times New Roman"/>
          <w:sz w:val="28"/>
          <w:szCs w:val="28"/>
        </w:rPr>
      </w:pPr>
      <w:r>
        <w:rPr>
          <w:rFonts w:ascii="Times New Roman" w:eastAsia="Calibri" w:hAnsi="Times New Roman"/>
          <w:sz w:val="28"/>
          <w:szCs w:val="28"/>
          <w:lang w:eastAsia="en-US"/>
        </w:rPr>
        <w:t>На проведение спортивных мероприятий – 264,84800тыс</w:t>
      </w:r>
      <w:proofErr w:type="gramStart"/>
      <w:r>
        <w:rPr>
          <w:rFonts w:ascii="Times New Roman" w:eastAsia="Calibri" w:hAnsi="Times New Roman"/>
          <w:sz w:val="28"/>
          <w:szCs w:val="28"/>
          <w:lang w:eastAsia="en-US"/>
        </w:rPr>
        <w:t>.р</w:t>
      </w:r>
      <w:proofErr w:type="gramEnd"/>
      <w:r>
        <w:rPr>
          <w:rFonts w:ascii="Times New Roman" w:eastAsia="Calibri" w:hAnsi="Times New Roman"/>
          <w:sz w:val="28"/>
          <w:szCs w:val="28"/>
          <w:lang w:eastAsia="en-US"/>
        </w:rPr>
        <w:t>ублей.</w:t>
      </w:r>
    </w:p>
    <w:p w:rsidR="00305A67" w:rsidRDefault="00305A67" w:rsidP="00305A67">
      <w:pPr>
        <w:pStyle w:val="afb"/>
        <w:ind w:firstLine="709"/>
        <w:jc w:val="both"/>
        <w:rPr>
          <w:rFonts w:ascii="Times New Roman" w:hAnsi="Times New Roman"/>
          <w:sz w:val="28"/>
          <w:szCs w:val="28"/>
          <w:lang w:val="uk-UA"/>
        </w:rPr>
      </w:pPr>
      <w:r>
        <w:rPr>
          <w:rFonts w:ascii="Times New Roman" w:eastAsia="Calibri" w:hAnsi="Times New Roman"/>
          <w:sz w:val="28"/>
          <w:szCs w:val="28"/>
          <w:lang w:eastAsia="en-US"/>
        </w:rPr>
        <w:t xml:space="preserve">Детализация направлений финансового обеспечения расходов местного бюджета на 2025 год </w:t>
      </w:r>
      <w:r>
        <w:rPr>
          <w:rFonts w:ascii="Times New Roman" w:hAnsi="Times New Roman"/>
          <w:sz w:val="28"/>
          <w:szCs w:val="28"/>
        </w:rPr>
        <w:t>характеризуется следующими данными:</w:t>
      </w:r>
    </w:p>
    <w:p w:rsidR="00305A67" w:rsidRDefault="00305A67" w:rsidP="00305A67">
      <w:pPr>
        <w:pStyle w:val="afb"/>
        <w:jc w:val="right"/>
        <w:rPr>
          <w:rFonts w:ascii="Times New Roman" w:hAnsi="Times New Roman"/>
          <w:sz w:val="28"/>
          <w:szCs w:val="28"/>
        </w:rPr>
      </w:pPr>
      <w:r>
        <w:rPr>
          <w:rFonts w:ascii="Times New Roman" w:hAnsi="Times New Roman"/>
          <w:sz w:val="28"/>
          <w:szCs w:val="28"/>
        </w:rPr>
        <w:t xml:space="preserve"> (тыс. рублей)</w:t>
      </w:r>
    </w:p>
    <w:tbl>
      <w:tblPr>
        <w:tblW w:w="9528" w:type="dxa"/>
        <w:tblLayout w:type="fixed"/>
        <w:tblCellMar>
          <w:left w:w="28" w:type="dxa"/>
          <w:right w:w="28" w:type="dxa"/>
        </w:tblCellMar>
        <w:tblLook w:val="04A0" w:firstRow="1" w:lastRow="0" w:firstColumn="1" w:lastColumn="0" w:noHBand="0" w:noVBand="1"/>
      </w:tblPr>
      <w:tblGrid>
        <w:gridCol w:w="6126"/>
        <w:gridCol w:w="1275"/>
        <w:gridCol w:w="2127"/>
      </w:tblGrid>
      <w:tr w:rsidR="00305A67" w:rsidTr="00305A67">
        <w:trPr>
          <w:tblHeader/>
        </w:trPr>
        <w:tc>
          <w:tcPr>
            <w:tcW w:w="6126" w:type="dxa"/>
            <w:tcBorders>
              <w:top w:val="single" w:sz="4" w:space="0" w:color="000000"/>
              <w:left w:val="single" w:sz="4" w:space="0" w:color="000000"/>
              <w:bottom w:val="single" w:sz="4" w:space="0" w:color="000000"/>
              <w:right w:val="single" w:sz="4" w:space="0" w:color="000000"/>
            </w:tcBorders>
          </w:tcPr>
          <w:p w:rsidR="00305A67" w:rsidRDefault="00305A67">
            <w:pPr>
              <w:widowControl w:val="0"/>
              <w:suppressAutoHyphens/>
              <w:ind w:right="-28"/>
              <w:jc w:val="center"/>
              <w:rPr>
                <w:rFonts w:ascii="Times New Roman" w:hAnsi="Times New Roman"/>
                <w:b/>
                <w:bCs/>
                <w:sz w:val="28"/>
                <w:szCs w:val="28"/>
                <w:lang w:val="uk-UA"/>
              </w:rPr>
            </w:pPr>
          </w:p>
          <w:p w:rsidR="00305A67" w:rsidRDefault="00305A67">
            <w:pPr>
              <w:widowControl w:val="0"/>
              <w:suppressAutoHyphens/>
              <w:spacing w:after="200" w:line="276" w:lineRule="auto"/>
              <w:ind w:right="-28"/>
              <w:jc w:val="center"/>
              <w:rPr>
                <w:rFonts w:ascii="Times New Roman" w:hAnsi="Times New Roman" w:cs="Times New Roman"/>
                <w:b/>
                <w:bCs/>
                <w:sz w:val="28"/>
                <w:szCs w:val="28"/>
                <w:lang w:val="uk-UA"/>
              </w:rPr>
            </w:pPr>
            <w:proofErr w:type="spellStart"/>
            <w:r>
              <w:rPr>
                <w:rFonts w:ascii="Times New Roman" w:hAnsi="Times New Roman"/>
                <w:b/>
                <w:bCs/>
                <w:sz w:val="28"/>
                <w:szCs w:val="28"/>
                <w:lang w:val="uk-UA"/>
              </w:rPr>
              <w:t>Наименование</w:t>
            </w:r>
            <w:proofErr w:type="spellEnd"/>
            <w:r>
              <w:rPr>
                <w:rFonts w:ascii="Times New Roman" w:hAnsi="Times New Roman"/>
                <w:b/>
                <w:bCs/>
                <w:sz w:val="28"/>
                <w:szCs w:val="28"/>
                <w:lang w:val="uk-UA"/>
              </w:rPr>
              <w:t xml:space="preserve"> </w:t>
            </w:r>
            <w:proofErr w:type="spellStart"/>
            <w:r>
              <w:rPr>
                <w:rFonts w:ascii="Times New Roman" w:hAnsi="Times New Roman"/>
                <w:b/>
                <w:bCs/>
                <w:sz w:val="28"/>
                <w:szCs w:val="28"/>
                <w:lang w:val="uk-UA"/>
              </w:rPr>
              <w:t>показателя</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uppressAutoHyphens/>
              <w:spacing w:after="200" w:line="276" w:lineRule="auto"/>
              <w:jc w:val="center"/>
              <w:rPr>
                <w:rFonts w:ascii="Times New Roman" w:hAnsi="Times New Roman" w:cs="Times New Roman"/>
                <w:b/>
                <w:bCs/>
                <w:sz w:val="28"/>
                <w:szCs w:val="28"/>
                <w:lang w:val="uk-UA"/>
              </w:rPr>
            </w:pPr>
            <w:r>
              <w:rPr>
                <w:rFonts w:ascii="Times New Roman" w:hAnsi="Times New Roman"/>
                <w:b/>
                <w:bCs/>
                <w:sz w:val="28"/>
                <w:szCs w:val="28"/>
                <w:lang w:val="uk-UA"/>
              </w:rPr>
              <w:t xml:space="preserve">Вид </w:t>
            </w:r>
            <w:proofErr w:type="spellStart"/>
            <w:r>
              <w:rPr>
                <w:rFonts w:ascii="Times New Roman" w:hAnsi="Times New Roman"/>
                <w:b/>
                <w:bCs/>
                <w:sz w:val="28"/>
                <w:szCs w:val="28"/>
                <w:lang w:val="uk-UA"/>
              </w:rPr>
              <w:t>расхода</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uppressAutoHyphens/>
              <w:spacing w:after="200" w:line="276" w:lineRule="auto"/>
              <w:jc w:val="center"/>
              <w:rPr>
                <w:rFonts w:ascii="Times New Roman" w:hAnsi="Times New Roman" w:cs="Times New Roman"/>
                <w:b/>
                <w:bCs/>
                <w:sz w:val="28"/>
                <w:szCs w:val="28"/>
                <w:lang w:val="uk-UA"/>
              </w:rPr>
            </w:pPr>
            <w:r>
              <w:rPr>
                <w:rFonts w:ascii="Times New Roman" w:hAnsi="Times New Roman"/>
                <w:b/>
                <w:bCs/>
                <w:sz w:val="28"/>
                <w:szCs w:val="28"/>
                <w:lang w:val="uk-UA"/>
              </w:rPr>
              <w:t xml:space="preserve">Проект </w:t>
            </w:r>
            <w:proofErr w:type="spellStart"/>
            <w:r>
              <w:rPr>
                <w:rFonts w:ascii="Times New Roman" w:hAnsi="Times New Roman"/>
                <w:b/>
                <w:bCs/>
                <w:sz w:val="28"/>
                <w:szCs w:val="28"/>
                <w:lang w:val="uk-UA"/>
              </w:rPr>
              <w:t>бюджета</w:t>
            </w:r>
            <w:proofErr w:type="spellEnd"/>
            <w:r>
              <w:rPr>
                <w:rFonts w:ascii="Times New Roman" w:hAnsi="Times New Roman"/>
                <w:b/>
                <w:bCs/>
                <w:sz w:val="28"/>
                <w:szCs w:val="28"/>
                <w:lang w:val="uk-UA"/>
              </w:rPr>
              <w:t xml:space="preserve"> на 2025 </w:t>
            </w:r>
            <w:proofErr w:type="spellStart"/>
            <w:r>
              <w:rPr>
                <w:rFonts w:ascii="Times New Roman" w:hAnsi="Times New Roman"/>
                <w:b/>
                <w:bCs/>
                <w:sz w:val="28"/>
                <w:szCs w:val="28"/>
                <w:lang w:val="uk-UA"/>
              </w:rPr>
              <w:t>год</w:t>
            </w:r>
            <w:proofErr w:type="spellEnd"/>
          </w:p>
        </w:tc>
      </w:tr>
      <w:tr w:rsidR="00305A67" w:rsidTr="00305A67">
        <w:tc>
          <w:tcPr>
            <w:tcW w:w="6126"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0"/>
              <w:ind w:right="-28"/>
              <w:rPr>
                <w:rFonts w:ascii="Times New Roman" w:eastAsia="Times New Roman" w:hAnsi="Times New Roman"/>
                <w:bCs/>
                <w:sz w:val="28"/>
                <w:szCs w:val="28"/>
              </w:rPr>
            </w:pPr>
            <w:r>
              <w:rPr>
                <w:rFonts w:ascii="Times New Roman" w:hAnsi="Times New Roman"/>
                <w:bCs/>
                <w:sz w:val="28"/>
                <w:szCs w:val="28"/>
              </w:rPr>
              <w:t>Всего расходов,</w:t>
            </w:r>
          </w:p>
          <w:p w:rsidR="00305A67" w:rsidRDefault="00305A67">
            <w:pPr>
              <w:widowControl w:val="0"/>
              <w:tabs>
                <w:tab w:val="left" w:pos="1548"/>
              </w:tabs>
              <w:suppressAutoHyphens/>
              <w:spacing w:after="200" w:line="276" w:lineRule="auto"/>
              <w:ind w:right="-28"/>
              <w:rPr>
                <w:rFonts w:ascii="Times New Roman" w:eastAsia="Times New Roman" w:hAnsi="Times New Roman" w:cs="Times New Roman"/>
                <w:sz w:val="28"/>
                <w:szCs w:val="28"/>
              </w:rPr>
            </w:pPr>
            <w:r>
              <w:rPr>
                <w:rFonts w:ascii="Times New Roman" w:hAnsi="Times New Roman"/>
                <w:sz w:val="28"/>
                <w:szCs w:val="28"/>
              </w:rPr>
              <w:t>в том числе:</w:t>
            </w:r>
          </w:p>
        </w:tc>
        <w:tc>
          <w:tcPr>
            <w:tcW w:w="1275" w:type="dxa"/>
            <w:tcBorders>
              <w:top w:val="single" w:sz="4" w:space="0" w:color="000000"/>
              <w:left w:val="single" w:sz="4" w:space="0" w:color="000000"/>
              <w:bottom w:val="single" w:sz="4" w:space="0" w:color="000000"/>
              <w:right w:val="single" w:sz="4" w:space="0" w:color="000000"/>
            </w:tcBorders>
          </w:tcPr>
          <w:p w:rsidR="00305A67" w:rsidRDefault="00305A67">
            <w:pPr>
              <w:widowControl w:val="0"/>
              <w:suppressAutoHyphens/>
              <w:spacing w:after="200" w:line="276" w:lineRule="auto"/>
              <w:jc w:val="center"/>
              <w:rPr>
                <w:rFonts w:ascii="Times New Roman" w:eastAsia="Times New Roman" w:hAnsi="Times New Roman" w:cs="Times New Roman"/>
                <w:bCs/>
                <w:sz w:val="28"/>
                <w:szCs w:val="28"/>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uppressAutoHyphens/>
              <w:spacing w:after="200" w:line="276" w:lineRule="auto"/>
              <w:jc w:val="center"/>
              <w:rPr>
                <w:rFonts w:ascii="Times New Roman" w:eastAsia="Times New Roman" w:hAnsi="Times New Roman" w:cs="Times New Roman"/>
                <w:b/>
                <w:sz w:val="28"/>
                <w:szCs w:val="28"/>
                <w:lang w:val="uk-UA"/>
              </w:rPr>
            </w:pPr>
            <w:r>
              <w:rPr>
                <w:rFonts w:ascii="Times New Roman" w:eastAsia="Times New Roman" w:hAnsi="Times New Roman"/>
                <w:b/>
                <w:sz w:val="28"/>
                <w:szCs w:val="28"/>
                <w:lang w:val="uk-UA"/>
              </w:rPr>
              <w:t>354 640,86987</w:t>
            </w:r>
          </w:p>
        </w:tc>
      </w:tr>
      <w:tr w:rsidR="00305A67" w:rsidTr="00305A67">
        <w:tc>
          <w:tcPr>
            <w:tcW w:w="6126"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uppressAutoHyphens/>
              <w:spacing w:after="200" w:line="276" w:lineRule="auto"/>
              <w:ind w:right="-28"/>
              <w:rPr>
                <w:rFonts w:ascii="Times New Roman" w:eastAsia="Times New Roman" w:hAnsi="Times New Roman" w:cs="Times New Roman"/>
                <w:sz w:val="28"/>
                <w:szCs w:val="28"/>
              </w:rPr>
            </w:pPr>
            <w:r>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uppressAutoHyphens/>
              <w:spacing w:after="200" w:line="276" w:lineRule="auto"/>
              <w:jc w:val="center"/>
              <w:rPr>
                <w:rFonts w:ascii="Times New Roman" w:eastAsia="Times New Roman" w:hAnsi="Times New Roman" w:cs="Times New Roman"/>
                <w:bCs/>
                <w:sz w:val="28"/>
                <w:szCs w:val="28"/>
              </w:rPr>
            </w:pPr>
            <w:r>
              <w:rPr>
                <w:rFonts w:ascii="Times New Roman" w:hAnsi="Times New Roman"/>
                <w:bCs/>
                <w:sz w:val="28"/>
                <w:szCs w:val="28"/>
              </w:rPr>
              <w:t>100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uppressAutoHyphens/>
              <w:spacing w:after="200" w:line="276" w:lineRule="auto"/>
              <w:jc w:val="center"/>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162 237,63200</w:t>
            </w:r>
          </w:p>
        </w:tc>
      </w:tr>
    </w:tbl>
    <w:p w:rsidR="00305A67" w:rsidRPr="00305A67" w:rsidRDefault="00305A67" w:rsidP="00305A67">
      <w:pPr>
        <w:jc w:val="right"/>
        <w:rPr>
          <w:rFonts w:ascii="Times New Roman" w:hAnsi="Times New Roman" w:cs="Times New Roman"/>
        </w:rPr>
      </w:pPr>
      <w:r w:rsidRPr="00305A67">
        <w:rPr>
          <w:rFonts w:ascii="Times New Roman" w:hAnsi="Times New Roman" w:cs="Times New Roman"/>
        </w:rPr>
        <w:lastRenderedPageBreak/>
        <w:t>Продолжение таблицы</w:t>
      </w:r>
    </w:p>
    <w:tbl>
      <w:tblPr>
        <w:tblW w:w="9528" w:type="dxa"/>
        <w:tblLayout w:type="fixed"/>
        <w:tblCellMar>
          <w:left w:w="28" w:type="dxa"/>
          <w:right w:w="28" w:type="dxa"/>
        </w:tblCellMar>
        <w:tblLook w:val="04A0" w:firstRow="1" w:lastRow="0" w:firstColumn="1" w:lastColumn="0" w:noHBand="0" w:noVBand="1"/>
      </w:tblPr>
      <w:tblGrid>
        <w:gridCol w:w="6126"/>
        <w:gridCol w:w="1275"/>
        <w:gridCol w:w="2127"/>
      </w:tblGrid>
      <w:tr w:rsidR="00305A67" w:rsidTr="00945D62">
        <w:tc>
          <w:tcPr>
            <w:tcW w:w="6126" w:type="dxa"/>
            <w:tcBorders>
              <w:top w:val="single" w:sz="4" w:space="0" w:color="000000"/>
              <w:left w:val="single" w:sz="4" w:space="0" w:color="000000"/>
              <w:bottom w:val="single" w:sz="4" w:space="0" w:color="000000"/>
              <w:right w:val="single" w:sz="4" w:space="0" w:color="000000"/>
            </w:tcBorders>
          </w:tcPr>
          <w:p w:rsidR="00305A67" w:rsidRDefault="00305A67" w:rsidP="007A0A98">
            <w:pPr>
              <w:widowControl w:val="0"/>
              <w:suppressAutoHyphens/>
              <w:ind w:right="-28"/>
              <w:jc w:val="center"/>
              <w:rPr>
                <w:rFonts w:ascii="Times New Roman" w:hAnsi="Times New Roman"/>
                <w:b/>
                <w:bCs/>
                <w:sz w:val="28"/>
                <w:szCs w:val="28"/>
                <w:lang w:val="uk-UA"/>
              </w:rPr>
            </w:pPr>
          </w:p>
          <w:p w:rsidR="00305A67" w:rsidRDefault="00305A67">
            <w:pPr>
              <w:widowControl w:val="0"/>
              <w:suppressAutoHyphens/>
              <w:spacing w:after="200" w:line="276" w:lineRule="auto"/>
              <w:ind w:right="-28"/>
              <w:rPr>
                <w:rFonts w:ascii="Times New Roman" w:hAnsi="Times New Roman"/>
                <w:sz w:val="28"/>
                <w:szCs w:val="28"/>
              </w:rPr>
            </w:pPr>
            <w:proofErr w:type="spellStart"/>
            <w:r>
              <w:rPr>
                <w:rFonts w:ascii="Times New Roman" w:hAnsi="Times New Roman"/>
                <w:b/>
                <w:bCs/>
                <w:sz w:val="28"/>
                <w:szCs w:val="28"/>
                <w:lang w:val="uk-UA"/>
              </w:rPr>
              <w:t>Наименование</w:t>
            </w:r>
            <w:proofErr w:type="spellEnd"/>
            <w:r>
              <w:rPr>
                <w:rFonts w:ascii="Times New Roman" w:hAnsi="Times New Roman"/>
                <w:b/>
                <w:bCs/>
                <w:sz w:val="28"/>
                <w:szCs w:val="28"/>
                <w:lang w:val="uk-UA"/>
              </w:rPr>
              <w:t xml:space="preserve"> </w:t>
            </w:r>
            <w:proofErr w:type="spellStart"/>
            <w:r>
              <w:rPr>
                <w:rFonts w:ascii="Times New Roman" w:hAnsi="Times New Roman"/>
                <w:b/>
                <w:bCs/>
                <w:sz w:val="28"/>
                <w:szCs w:val="28"/>
                <w:lang w:val="uk-UA"/>
              </w:rPr>
              <w:t>показателя</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305A67" w:rsidRDefault="00305A67">
            <w:pPr>
              <w:widowControl w:val="0"/>
              <w:suppressAutoHyphens/>
              <w:spacing w:after="200" w:line="276" w:lineRule="auto"/>
              <w:jc w:val="center"/>
              <w:rPr>
                <w:rFonts w:ascii="Times New Roman" w:hAnsi="Times New Roman"/>
                <w:bCs/>
                <w:sz w:val="28"/>
                <w:szCs w:val="28"/>
              </w:rPr>
            </w:pPr>
            <w:r>
              <w:rPr>
                <w:rFonts w:ascii="Times New Roman" w:hAnsi="Times New Roman"/>
                <w:b/>
                <w:bCs/>
                <w:sz w:val="28"/>
                <w:szCs w:val="28"/>
                <w:lang w:val="uk-UA"/>
              </w:rPr>
              <w:t xml:space="preserve">Вид </w:t>
            </w:r>
            <w:proofErr w:type="spellStart"/>
            <w:r>
              <w:rPr>
                <w:rFonts w:ascii="Times New Roman" w:hAnsi="Times New Roman"/>
                <w:b/>
                <w:bCs/>
                <w:sz w:val="28"/>
                <w:szCs w:val="28"/>
                <w:lang w:val="uk-UA"/>
              </w:rPr>
              <w:t>расхода</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305A67" w:rsidRDefault="00305A67">
            <w:pPr>
              <w:widowControl w:val="0"/>
              <w:suppressAutoHyphens/>
              <w:spacing w:after="200" w:line="276" w:lineRule="auto"/>
              <w:jc w:val="center"/>
              <w:rPr>
                <w:rFonts w:ascii="Times New Roman" w:eastAsia="Times New Roman" w:hAnsi="Times New Roman"/>
                <w:bCs/>
                <w:sz w:val="28"/>
                <w:szCs w:val="28"/>
                <w:lang w:val="uk-UA"/>
              </w:rPr>
            </w:pPr>
            <w:r>
              <w:rPr>
                <w:rFonts w:ascii="Times New Roman" w:hAnsi="Times New Roman"/>
                <w:b/>
                <w:bCs/>
                <w:sz w:val="28"/>
                <w:szCs w:val="28"/>
                <w:lang w:val="uk-UA"/>
              </w:rPr>
              <w:t xml:space="preserve">Проект </w:t>
            </w:r>
            <w:proofErr w:type="spellStart"/>
            <w:r>
              <w:rPr>
                <w:rFonts w:ascii="Times New Roman" w:hAnsi="Times New Roman"/>
                <w:b/>
                <w:bCs/>
                <w:sz w:val="28"/>
                <w:szCs w:val="28"/>
                <w:lang w:val="uk-UA"/>
              </w:rPr>
              <w:t>бюджета</w:t>
            </w:r>
            <w:proofErr w:type="spellEnd"/>
            <w:r>
              <w:rPr>
                <w:rFonts w:ascii="Times New Roman" w:hAnsi="Times New Roman"/>
                <w:b/>
                <w:bCs/>
                <w:sz w:val="28"/>
                <w:szCs w:val="28"/>
                <w:lang w:val="uk-UA"/>
              </w:rPr>
              <w:t xml:space="preserve"> на 2025 </w:t>
            </w:r>
            <w:proofErr w:type="spellStart"/>
            <w:r>
              <w:rPr>
                <w:rFonts w:ascii="Times New Roman" w:hAnsi="Times New Roman"/>
                <w:b/>
                <w:bCs/>
                <w:sz w:val="28"/>
                <w:szCs w:val="28"/>
                <w:lang w:val="uk-UA"/>
              </w:rPr>
              <w:t>год</w:t>
            </w:r>
            <w:proofErr w:type="spellEnd"/>
          </w:p>
        </w:tc>
      </w:tr>
      <w:tr w:rsidR="00305A67" w:rsidTr="00305A67">
        <w:tc>
          <w:tcPr>
            <w:tcW w:w="6126"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uppressAutoHyphens/>
              <w:spacing w:after="200" w:line="276" w:lineRule="auto"/>
              <w:ind w:right="-28"/>
              <w:rPr>
                <w:rFonts w:ascii="Times New Roman" w:hAnsi="Times New Roman" w:cs="Times New Roman"/>
                <w:sz w:val="28"/>
                <w:szCs w:val="28"/>
              </w:rPr>
            </w:pPr>
            <w:r>
              <w:rPr>
                <w:rFonts w:ascii="Times New Roman" w:hAnsi="Times New Roman"/>
                <w:sz w:val="28"/>
                <w:szCs w:val="28"/>
              </w:rPr>
              <w:t>Закупка товаров, работ и услуг для обеспечения государственных (муниципальных) нужд</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uppressAutoHyphens/>
              <w:spacing w:after="200" w:line="276" w:lineRule="auto"/>
              <w:jc w:val="center"/>
              <w:rPr>
                <w:rFonts w:ascii="Times New Roman" w:eastAsia="Times New Roman" w:hAnsi="Times New Roman" w:cs="Times New Roman"/>
                <w:bCs/>
                <w:sz w:val="28"/>
                <w:szCs w:val="28"/>
              </w:rPr>
            </w:pPr>
            <w:r>
              <w:rPr>
                <w:rFonts w:ascii="Times New Roman" w:hAnsi="Times New Roman"/>
                <w:bCs/>
                <w:sz w:val="28"/>
                <w:szCs w:val="28"/>
              </w:rPr>
              <w:t>200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uppressAutoHyphens/>
              <w:spacing w:after="200" w:line="276" w:lineRule="auto"/>
              <w:jc w:val="center"/>
              <w:rPr>
                <w:rFonts w:ascii="Times New Roman" w:eastAsia="Times New Roman" w:hAnsi="Times New Roman" w:cs="Times New Roman"/>
                <w:bCs/>
                <w:sz w:val="28"/>
                <w:szCs w:val="28"/>
                <w:lang w:val="uk-UA"/>
              </w:rPr>
            </w:pPr>
            <w:r>
              <w:rPr>
                <w:rFonts w:ascii="Times New Roman" w:eastAsia="Times New Roman" w:hAnsi="Times New Roman"/>
                <w:bCs/>
                <w:sz w:val="28"/>
                <w:szCs w:val="28"/>
                <w:lang w:val="uk-UA"/>
              </w:rPr>
              <w:t>49 673,15551</w:t>
            </w:r>
          </w:p>
        </w:tc>
      </w:tr>
      <w:tr w:rsidR="00305A67" w:rsidTr="00305A67">
        <w:tc>
          <w:tcPr>
            <w:tcW w:w="6126"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uppressAutoHyphens/>
              <w:spacing w:after="200" w:line="276" w:lineRule="auto"/>
              <w:ind w:right="-28"/>
              <w:rPr>
                <w:rFonts w:ascii="Times New Roman" w:hAnsi="Times New Roman" w:cs="Times New Roman"/>
                <w:sz w:val="28"/>
                <w:szCs w:val="28"/>
              </w:rPr>
            </w:pPr>
            <w:r>
              <w:rPr>
                <w:rFonts w:ascii="Times New Roman" w:hAnsi="Times New Roman"/>
                <w:sz w:val="28"/>
                <w:szCs w:val="28"/>
              </w:rPr>
              <w:t xml:space="preserve">Предоставление субсидий бюджетным, автономным учреждениям и иным некоммерческим организациям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uppressAutoHyphens/>
              <w:spacing w:after="200" w:line="276" w:lineRule="auto"/>
              <w:jc w:val="center"/>
              <w:rPr>
                <w:rFonts w:ascii="Times New Roman" w:hAnsi="Times New Roman" w:cs="Times New Roman"/>
                <w:bCs/>
                <w:sz w:val="28"/>
                <w:szCs w:val="28"/>
              </w:rPr>
            </w:pPr>
            <w:r>
              <w:rPr>
                <w:rFonts w:ascii="Times New Roman" w:hAnsi="Times New Roman"/>
                <w:bCs/>
                <w:sz w:val="28"/>
                <w:szCs w:val="28"/>
              </w:rPr>
              <w:t>600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uppressAutoHyphens/>
              <w:spacing w:after="200" w:line="276" w:lineRule="auto"/>
              <w:jc w:val="center"/>
              <w:rPr>
                <w:rFonts w:ascii="Times New Roman" w:eastAsia="Times New Roman" w:hAnsi="Times New Roman" w:cs="Times New Roman"/>
                <w:bCs/>
                <w:sz w:val="28"/>
                <w:szCs w:val="28"/>
                <w:lang w:val="uk-UA"/>
              </w:rPr>
            </w:pPr>
            <w:r>
              <w:rPr>
                <w:rFonts w:ascii="Times New Roman" w:eastAsia="Times New Roman" w:hAnsi="Times New Roman"/>
                <w:bCs/>
                <w:sz w:val="28"/>
                <w:szCs w:val="28"/>
                <w:lang w:val="uk-UA"/>
              </w:rPr>
              <w:t>142 417,45836</w:t>
            </w:r>
          </w:p>
        </w:tc>
      </w:tr>
      <w:tr w:rsidR="00305A67" w:rsidTr="00305A67">
        <w:tc>
          <w:tcPr>
            <w:tcW w:w="6126" w:type="dxa"/>
            <w:tcBorders>
              <w:top w:val="single" w:sz="4" w:space="0" w:color="000000"/>
              <w:left w:val="single" w:sz="4" w:space="0" w:color="000000"/>
              <w:bottom w:val="single" w:sz="4" w:space="0" w:color="000000"/>
              <w:right w:val="single" w:sz="4" w:space="0" w:color="000000"/>
            </w:tcBorders>
            <w:hideMark/>
          </w:tcPr>
          <w:p w:rsidR="00305A67" w:rsidRDefault="00305A67">
            <w:pPr>
              <w:widowControl w:val="0"/>
              <w:spacing w:after="200" w:line="276" w:lineRule="auto"/>
              <w:ind w:right="-28"/>
              <w:rPr>
                <w:rFonts w:ascii="Times New Roman" w:hAnsi="Times New Roman" w:cs="Times New Roman"/>
                <w:sz w:val="28"/>
                <w:szCs w:val="28"/>
              </w:rPr>
            </w:pPr>
            <w:r>
              <w:rPr>
                <w:rFonts w:ascii="Times New Roman" w:hAnsi="Times New Roman"/>
                <w:sz w:val="28"/>
                <w:szCs w:val="28"/>
              </w:rPr>
              <w:t>Иные бюджетные ассигнования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uppressAutoHyphens/>
              <w:spacing w:after="200" w:line="276" w:lineRule="auto"/>
              <w:jc w:val="center"/>
              <w:rPr>
                <w:rFonts w:ascii="Times New Roman" w:hAnsi="Times New Roman" w:cs="Times New Roman"/>
                <w:bCs/>
                <w:sz w:val="28"/>
                <w:szCs w:val="28"/>
                <w:lang w:val="uk-UA"/>
              </w:rPr>
            </w:pPr>
            <w:r>
              <w:rPr>
                <w:rFonts w:ascii="Times New Roman" w:hAnsi="Times New Roman"/>
                <w:bCs/>
                <w:sz w:val="28"/>
                <w:szCs w:val="28"/>
                <w:lang w:val="uk-UA"/>
              </w:rPr>
              <w:t>800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305A67" w:rsidRDefault="00305A67">
            <w:pPr>
              <w:widowControl w:val="0"/>
              <w:suppressAutoHyphens/>
              <w:spacing w:after="200" w:line="276" w:lineRule="auto"/>
              <w:jc w:val="center"/>
              <w:rPr>
                <w:rFonts w:ascii="Times New Roman" w:eastAsia="Times New Roman" w:hAnsi="Times New Roman" w:cs="Times New Roman"/>
                <w:bCs/>
                <w:sz w:val="28"/>
                <w:szCs w:val="28"/>
                <w:lang w:val="uk-UA"/>
              </w:rPr>
            </w:pPr>
            <w:r>
              <w:rPr>
                <w:rFonts w:ascii="Times New Roman" w:eastAsia="Times New Roman" w:hAnsi="Times New Roman"/>
                <w:bCs/>
                <w:sz w:val="28"/>
                <w:szCs w:val="28"/>
                <w:lang w:val="uk-UA"/>
              </w:rPr>
              <w:t>312,62400</w:t>
            </w:r>
          </w:p>
        </w:tc>
      </w:tr>
    </w:tbl>
    <w:p w:rsidR="00305A67" w:rsidRDefault="00305A67" w:rsidP="00305A67">
      <w:pPr>
        <w:pStyle w:val="1"/>
        <w:jc w:val="both"/>
        <w:rPr>
          <w:rFonts w:ascii="Times New Roman" w:hAnsi="Times New Roman" w:cs="Times New Roman"/>
          <w:sz w:val="28"/>
          <w:szCs w:val="28"/>
        </w:rPr>
      </w:pPr>
    </w:p>
    <w:p w:rsidR="00305A67" w:rsidRDefault="00305A67" w:rsidP="00305A67">
      <w:pPr>
        <w:pStyle w:val="1"/>
        <w:jc w:val="both"/>
        <w:rPr>
          <w:rFonts w:ascii="Times New Roman" w:hAnsi="Times New Roman" w:cs="Times New Roman"/>
          <w:sz w:val="28"/>
          <w:szCs w:val="28"/>
        </w:rPr>
      </w:pPr>
      <w:r>
        <w:rPr>
          <w:rFonts w:ascii="Times New Roman" w:hAnsi="Times New Roman" w:cs="Times New Roman"/>
          <w:sz w:val="28"/>
          <w:szCs w:val="28"/>
        </w:rPr>
        <w:t xml:space="preserve">          Источники финансирования дефицита бюджета городского округа нулевые.</w:t>
      </w:r>
    </w:p>
    <w:p w:rsidR="00305A67" w:rsidRDefault="00305A67" w:rsidP="00305A67">
      <w:pPr>
        <w:pStyle w:val="1"/>
        <w:jc w:val="both"/>
        <w:rPr>
          <w:rFonts w:ascii="Times New Roman" w:hAnsi="Times New Roman" w:cs="Times New Roman"/>
          <w:sz w:val="28"/>
          <w:szCs w:val="28"/>
        </w:rPr>
      </w:pPr>
    </w:p>
    <w:p w:rsidR="00305A67" w:rsidRDefault="00305A67" w:rsidP="00305A67">
      <w:pPr>
        <w:pStyle w:val="1"/>
        <w:ind w:firstLine="708"/>
        <w:jc w:val="both"/>
        <w:rPr>
          <w:rFonts w:ascii="Times New Roman" w:hAnsi="Times New Roman" w:cs="Times New Roman"/>
          <w:sz w:val="28"/>
          <w:szCs w:val="28"/>
        </w:rPr>
      </w:pPr>
      <w:r>
        <w:rPr>
          <w:rFonts w:ascii="Times New Roman" w:hAnsi="Times New Roman" w:cs="Times New Roman"/>
          <w:sz w:val="28"/>
          <w:szCs w:val="28"/>
        </w:rPr>
        <w:t>Бюджет округа на 2025 год запланирован бездефицитный, в соответствии с рекомендациями Министерства финансов Донецкой Народной Республики.</w:t>
      </w:r>
    </w:p>
    <w:p w:rsidR="00305A67" w:rsidRDefault="00305A67" w:rsidP="00305A67">
      <w:pPr>
        <w:pStyle w:val="1"/>
        <w:ind w:firstLine="708"/>
        <w:jc w:val="both"/>
        <w:rPr>
          <w:rFonts w:ascii="Times New Roman" w:hAnsi="Times New Roman" w:cs="Times New Roman"/>
          <w:sz w:val="28"/>
          <w:szCs w:val="28"/>
        </w:rPr>
      </w:pPr>
    </w:p>
    <w:p w:rsidR="00305A67" w:rsidRDefault="00305A67" w:rsidP="00305A67">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Объем муниципального долга на 01.01.2025 г не планируется.</w:t>
      </w:r>
    </w:p>
    <w:p w:rsidR="00305A67" w:rsidRDefault="00305A67" w:rsidP="00305A67">
      <w:pPr>
        <w:spacing w:after="0" w:line="240" w:lineRule="auto"/>
        <w:ind w:firstLine="709"/>
        <w:jc w:val="both"/>
        <w:rPr>
          <w:rFonts w:ascii="Times New Roman" w:hAnsi="Times New Roman"/>
          <w:sz w:val="28"/>
          <w:szCs w:val="28"/>
        </w:rPr>
      </w:pPr>
    </w:p>
    <w:p w:rsidR="00305A67" w:rsidRDefault="00305A67" w:rsidP="00305A67">
      <w:pPr>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муниципальных гарантий и муниципальных заимствований из бюджета округа не запланировано.</w:t>
      </w:r>
    </w:p>
    <w:p w:rsidR="00305A67" w:rsidRDefault="00305A67" w:rsidP="00305A67">
      <w:pPr>
        <w:pStyle w:val="1"/>
        <w:ind w:firstLine="708"/>
        <w:jc w:val="both"/>
        <w:rPr>
          <w:rFonts w:ascii="Times New Roman" w:hAnsi="Times New Roman" w:cs="Times New Roman"/>
          <w:color w:val="FF0000"/>
          <w:sz w:val="28"/>
          <w:szCs w:val="28"/>
        </w:rPr>
      </w:pPr>
    </w:p>
    <w:p w:rsidR="00305A67" w:rsidRDefault="00305A67" w:rsidP="00305A67">
      <w:pPr>
        <w:pStyle w:val="afb"/>
        <w:ind w:firstLine="720"/>
        <w:jc w:val="both"/>
        <w:rPr>
          <w:color w:val="FF0000"/>
          <w:sz w:val="28"/>
          <w:szCs w:val="28"/>
          <w:lang w:eastAsia="en-US"/>
        </w:rPr>
      </w:pPr>
    </w:p>
    <w:p w:rsidR="00305A67" w:rsidRDefault="00305A67" w:rsidP="00305A67">
      <w:pPr>
        <w:spacing w:after="0" w:line="240" w:lineRule="auto"/>
        <w:ind w:firstLine="709"/>
        <w:jc w:val="both"/>
        <w:rPr>
          <w:rFonts w:ascii="Times New Roman" w:hAnsi="Times New Roman"/>
          <w:color w:val="FF0000"/>
          <w:sz w:val="28"/>
          <w:szCs w:val="28"/>
        </w:rPr>
      </w:pPr>
    </w:p>
    <w:p w:rsidR="00305A67" w:rsidRDefault="00305A67" w:rsidP="00305A67">
      <w:pPr>
        <w:spacing w:after="0" w:line="240" w:lineRule="auto"/>
        <w:jc w:val="both"/>
        <w:rPr>
          <w:rFonts w:ascii="Times New Roman" w:hAnsi="Times New Roman"/>
          <w:sz w:val="28"/>
          <w:szCs w:val="28"/>
        </w:rPr>
      </w:pPr>
      <w:r>
        <w:rPr>
          <w:rFonts w:ascii="Times New Roman" w:hAnsi="Times New Roman"/>
          <w:sz w:val="28"/>
          <w:szCs w:val="28"/>
        </w:rPr>
        <w:t>Начальник Управления финансов</w:t>
      </w:r>
    </w:p>
    <w:p w:rsidR="00305A67" w:rsidRDefault="00305A67" w:rsidP="00305A67">
      <w:pPr>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городского округа </w:t>
      </w:r>
    </w:p>
    <w:p w:rsidR="00305A67" w:rsidRPr="00D572B4" w:rsidRDefault="00305A67" w:rsidP="00305A67">
      <w:pPr>
        <w:pStyle w:val="ConsPlusNormal"/>
        <w:jc w:val="right"/>
        <w:rPr>
          <w:rFonts w:ascii="Times New Roman" w:hAnsi="Times New Roman" w:cs="Times New Roman"/>
          <w:sz w:val="28"/>
          <w:szCs w:val="28"/>
        </w:rPr>
      </w:pPr>
      <w:r>
        <w:rPr>
          <w:rFonts w:ascii="Times New Roman" w:hAnsi="Times New Roman"/>
          <w:sz w:val="28"/>
          <w:szCs w:val="28"/>
        </w:rPr>
        <w:t>Дебальцево</w:t>
      </w:r>
      <w:r>
        <w:rPr>
          <w:rFonts w:ascii="Times New Roman" w:hAnsi="Times New Roman"/>
          <w:sz w:val="28"/>
          <w:szCs w:val="28"/>
        </w:rPr>
        <w:tab/>
        <w:t xml:space="preserve"> Донецкой Народной Республики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М.А. Карташова</w:t>
      </w:r>
    </w:p>
    <w:sectPr w:rsidR="00305A67" w:rsidRPr="00D572B4" w:rsidSect="00305A67">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5A2" w:rsidRDefault="001325A2" w:rsidP="00C6641F">
      <w:pPr>
        <w:spacing w:after="0" w:line="240" w:lineRule="auto"/>
      </w:pPr>
      <w:r>
        <w:separator/>
      </w:r>
    </w:p>
  </w:endnote>
  <w:endnote w:type="continuationSeparator" w:id="0">
    <w:p w:rsidR="001325A2" w:rsidRDefault="001325A2" w:rsidP="00C6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5A2" w:rsidRDefault="001325A2" w:rsidP="00C6641F">
      <w:pPr>
        <w:spacing w:after="0" w:line="240" w:lineRule="auto"/>
      </w:pPr>
      <w:r>
        <w:separator/>
      </w:r>
    </w:p>
  </w:footnote>
  <w:footnote w:type="continuationSeparator" w:id="0">
    <w:p w:rsidR="001325A2" w:rsidRDefault="001325A2" w:rsidP="00C66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637299"/>
      <w:docPartObj>
        <w:docPartGallery w:val="Page Numbers (Top of Page)"/>
        <w:docPartUnique/>
      </w:docPartObj>
    </w:sdtPr>
    <w:sdtEndPr/>
    <w:sdtContent>
      <w:p w:rsidR="004E133D" w:rsidRDefault="004E133D">
        <w:pPr>
          <w:pStyle w:val="a3"/>
          <w:jc w:val="center"/>
        </w:pPr>
        <w:r>
          <w:fldChar w:fldCharType="begin"/>
        </w:r>
        <w:r>
          <w:instrText>PAGE   \* MERGEFORMAT</w:instrText>
        </w:r>
        <w:r>
          <w:fldChar w:fldCharType="separate"/>
        </w:r>
        <w:r w:rsidR="00435004">
          <w:rPr>
            <w:noProof/>
          </w:rPr>
          <w:t>8</w:t>
        </w:r>
        <w:r>
          <w:fldChar w:fldCharType="end"/>
        </w:r>
      </w:p>
    </w:sdtContent>
  </w:sdt>
  <w:p w:rsidR="004E133D" w:rsidRDefault="004E13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clip_image001"/>
      </v:shape>
    </w:pict>
  </w:numPicBullet>
  <w:abstractNum w:abstractNumId="0">
    <w:nsid w:val="014E3CF5"/>
    <w:multiLevelType w:val="hybridMultilevel"/>
    <w:tmpl w:val="9BE2D41E"/>
    <w:lvl w:ilvl="0" w:tplc="AF2CCB38">
      <w:start w:val="2"/>
      <w:numFmt w:val="bullet"/>
      <w:lvlText w:val="-"/>
      <w:lvlJc w:val="left"/>
      <w:pPr>
        <w:ind w:left="928" w:hanging="360"/>
      </w:pPr>
      <w:rPr>
        <w:rFonts w:ascii="Times New Roman" w:eastAsia="Calibri" w:hAnsi="Times New Roman" w:cs="Times New Roman"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
    <w:nsid w:val="127D704E"/>
    <w:multiLevelType w:val="hybridMultilevel"/>
    <w:tmpl w:val="5EE878B6"/>
    <w:lvl w:ilvl="0" w:tplc="F92E1F0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5920E98"/>
    <w:multiLevelType w:val="hybridMultilevel"/>
    <w:tmpl w:val="7B7E2546"/>
    <w:lvl w:ilvl="0" w:tplc="57EAFF5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4832E4"/>
    <w:multiLevelType w:val="hybridMultilevel"/>
    <w:tmpl w:val="8A624D18"/>
    <w:lvl w:ilvl="0" w:tplc="E002282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D04A63"/>
    <w:multiLevelType w:val="hybridMultilevel"/>
    <w:tmpl w:val="10A846FC"/>
    <w:lvl w:ilvl="0" w:tplc="86E207B6">
      <w:start w:val="1"/>
      <w:numFmt w:val="bullet"/>
      <w:lvlText w:val=""/>
      <w:lvlPicBulletId w:val="0"/>
      <w:lvlJc w:val="left"/>
      <w:pPr>
        <w:tabs>
          <w:tab w:val="num" w:pos="644"/>
        </w:tabs>
        <w:ind w:left="644" w:hanging="360"/>
      </w:pPr>
      <w:rPr>
        <w:rFonts w:ascii="Symbol" w:hAnsi="Symbol" w:hint="default"/>
      </w:rPr>
    </w:lvl>
    <w:lvl w:ilvl="1" w:tplc="4BE0243E">
      <w:start w:val="1"/>
      <w:numFmt w:val="bullet"/>
      <w:lvlText w:val=""/>
      <w:lvlJc w:val="left"/>
      <w:pPr>
        <w:tabs>
          <w:tab w:val="num" w:pos="1364"/>
        </w:tabs>
        <w:ind w:left="1364" w:hanging="360"/>
      </w:pPr>
      <w:rPr>
        <w:rFonts w:ascii="Symbol" w:hAnsi="Symbol" w:hint="default"/>
      </w:rPr>
    </w:lvl>
    <w:lvl w:ilvl="2" w:tplc="E2FA1818">
      <w:start w:val="1"/>
      <w:numFmt w:val="bullet"/>
      <w:lvlText w:val=""/>
      <w:lvlJc w:val="left"/>
      <w:pPr>
        <w:tabs>
          <w:tab w:val="num" w:pos="2084"/>
        </w:tabs>
        <w:ind w:left="2084" w:hanging="360"/>
      </w:pPr>
      <w:rPr>
        <w:rFonts w:ascii="Symbol" w:hAnsi="Symbol" w:hint="default"/>
      </w:rPr>
    </w:lvl>
    <w:lvl w:ilvl="3" w:tplc="B90CA23C">
      <w:start w:val="1"/>
      <w:numFmt w:val="bullet"/>
      <w:lvlText w:val=""/>
      <w:lvlJc w:val="left"/>
      <w:pPr>
        <w:tabs>
          <w:tab w:val="num" w:pos="2804"/>
        </w:tabs>
        <w:ind w:left="2804" w:hanging="360"/>
      </w:pPr>
      <w:rPr>
        <w:rFonts w:ascii="Symbol" w:hAnsi="Symbol" w:hint="default"/>
      </w:rPr>
    </w:lvl>
    <w:lvl w:ilvl="4" w:tplc="70A046F0">
      <w:start w:val="1"/>
      <w:numFmt w:val="bullet"/>
      <w:lvlText w:val=""/>
      <w:lvlJc w:val="left"/>
      <w:pPr>
        <w:tabs>
          <w:tab w:val="num" w:pos="3524"/>
        </w:tabs>
        <w:ind w:left="3524" w:hanging="360"/>
      </w:pPr>
      <w:rPr>
        <w:rFonts w:ascii="Symbol" w:hAnsi="Symbol" w:hint="default"/>
      </w:rPr>
    </w:lvl>
    <w:lvl w:ilvl="5" w:tplc="F376B96C">
      <w:start w:val="1"/>
      <w:numFmt w:val="bullet"/>
      <w:lvlText w:val=""/>
      <w:lvlJc w:val="left"/>
      <w:pPr>
        <w:tabs>
          <w:tab w:val="num" w:pos="4244"/>
        </w:tabs>
        <w:ind w:left="4244" w:hanging="360"/>
      </w:pPr>
      <w:rPr>
        <w:rFonts w:ascii="Symbol" w:hAnsi="Symbol" w:hint="default"/>
      </w:rPr>
    </w:lvl>
    <w:lvl w:ilvl="6" w:tplc="DB5CD3E8">
      <w:start w:val="1"/>
      <w:numFmt w:val="bullet"/>
      <w:lvlText w:val=""/>
      <w:lvlJc w:val="left"/>
      <w:pPr>
        <w:tabs>
          <w:tab w:val="num" w:pos="4964"/>
        </w:tabs>
        <w:ind w:left="4964" w:hanging="360"/>
      </w:pPr>
      <w:rPr>
        <w:rFonts w:ascii="Symbol" w:hAnsi="Symbol" w:hint="default"/>
      </w:rPr>
    </w:lvl>
    <w:lvl w:ilvl="7" w:tplc="F53A4AF8">
      <w:start w:val="1"/>
      <w:numFmt w:val="bullet"/>
      <w:lvlText w:val=""/>
      <w:lvlJc w:val="left"/>
      <w:pPr>
        <w:tabs>
          <w:tab w:val="num" w:pos="5684"/>
        </w:tabs>
        <w:ind w:left="5684" w:hanging="360"/>
      </w:pPr>
      <w:rPr>
        <w:rFonts w:ascii="Symbol" w:hAnsi="Symbol" w:hint="default"/>
      </w:rPr>
    </w:lvl>
    <w:lvl w:ilvl="8" w:tplc="8F92352E">
      <w:start w:val="1"/>
      <w:numFmt w:val="bullet"/>
      <w:lvlText w:val=""/>
      <w:lvlJc w:val="left"/>
      <w:pPr>
        <w:tabs>
          <w:tab w:val="num" w:pos="6404"/>
        </w:tabs>
        <w:ind w:left="6404" w:hanging="360"/>
      </w:pPr>
      <w:rPr>
        <w:rFonts w:ascii="Symbol" w:hAnsi="Symbol" w:hint="default"/>
      </w:rPr>
    </w:lvl>
  </w:abstractNum>
  <w:abstractNum w:abstractNumId="5">
    <w:nsid w:val="51EC10CD"/>
    <w:multiLevelType w:val="hybridMultilevel"/>
    <w:tmpl w:val="552874D6"/>
    <w:lvl w:ilvl="0" w:tplc="5D68D19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7FE392D"/>
    <w:multiLevelType w:val="hybridMultilevel"/>
    <w:tmpl w:val="771CC728"/>
    <w:lvl w:ilvl="0" w:tplc="BD748DB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BA44142"/>
    <w:multiLevelType w:val="hybridMultilevel"/>
    <w:tmpl w:val="6A98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152BDC"/>
    <w:multiLevelType w:val="hybridMultilevel"/>
    <w:tmpl w:val="A148C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91CBC"/>
    <w:multiLevelType w:val="hybridMultilevel"/>
    <w:tmpl w:val="09821E30"/>
    <w:lvl w:ilvl="0" w:tplc="910E313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7"/>
  </w:num>
  <w:num w:numId="4">
    <w:abstractNumId w:val="1"/>
  </w:num>
  <w:num w:numId="5">
    <w:abstractNumId w:val="6"/>
  </w:num>
  <w:num w:numId="6">
    <w:abstractNumId w:val="5"/>
  </w:num>
  <w:num w:numId="7">
    <w:abstractNumId w:val="3"/>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4A"/>
    <w:rsid w:val="00010CC3"/>
    <w:rsid w:val="00013D5B"/>
    <w:rsid w:val="00015365"/>
    <w:rsid w:val="00025B8A"/>
    <w:rsid w:val="00027F6D"/>
    <w:rsid w:val="00033EA7"/>
    <w:rsid w:val="0003602C"/>
    <w:rsid w:val="000517D6"/>
    <w:rsid w:val="00054E08"/>
    <w:rsid w:val="00063C55"/>
    <w:rsid w:val="00065C68"/>
    <w:rsid w:val="000862A9"/>
    <w:rsid w:val="000969D6"/>
    <w:rsid w:val="00097DE7"/>
    <w:rsid w:val="000A609C"/>
    <w:rsid w:val="000B6FE5"/>
    <w:rsid w:val="000D59CE"/>
    <w:rsid w:val="000D6DF4"/>
    <w:rsid w:val="000E1208"/>
    <w:rsid w:val="000E282B"/>
    <w:rsid w:val="000E7D67"/>
    <w:rsid w:val="000F255E"/>
    <w:rsid w:val="000F562C"/>
    <w:rsid w:val="000F5D9D"/>
    <w:rsid w:val="00104438"/>
    <w:rsid w:val="00105AE9"/>
    <w:rsid w:val="00106292"/>
    <w:rsid w:val="00110327"/>
    <w:rsid w:val="00115EB3"/>
    <w:rsid w:val="00130A1D"/>
    <w:rsid w:val="001325A2"/>
    <w:rsid w:val="00133AC0"/>
    <w:rsid w:val="0013746D"/>
    <w:rsid w:val="00137948"/>
    <w:rsid w:val="0014676A"/>
    <w:rsid w:val="00150C60"/>
    <w:rsid w:val="001525E3"/>
    <w:rsid w:val="0017323A"/>
    <w:rsid w:val="00180D03"/>
    <w:rsid w:val="0018430A"/>
    <w:rsid w:val="00184B03"/>
    <w:rsid w:val="00185AB4"/>
    <w:rsid w:val="00186B38"/>
    <w:rsid w:val="0019095B"/>
    <w:rsid w:val="001C33B4"/>
    <w:rsid w:val="001C488F"/>
    <w:rsid w:val="001C527E"/>
    <w:rsid w:val="001D0A15"/>
    <w:rsid w:val="001D27BA"/>
    <w:rsid w:val="001E6D37"/>
    <w:rsid w:val="001F1E46"/>
    <w:rsid w:val="001F4639"/>
    <w:rsid w:val="00200E9E"/>
    <w:rsid w:val="00211961"/>
    <w:rsid w:val="00222C12"/>
    <w:rsid w:val="00252530"/>
    <w:rsid w:val="00256C31"/>
    <w:rsid w:val="00257336"/>
    <w:rsid w:val="0025784C"/>
    <w:rsid w:val="00261436"/>
    <w:rsid w:val="00261F57"/>
    <w:rsid w:val="00263D75"/>
    <w:rsid w:val="00270949"/>
    <w:rsid w:val="00270A95"/>
    <w:rsid w:val="0027239F"/>
    <w:rsid w:val="002735C6"/>
    <w:rsid w:val="00275860"/>
    <w:rsid w:val="00276834"/>
    <w:rsid w:val="002C0827"/>
    <w:rsid w:val="002C3024"/>
    <w:rsid w:val="002C4FBE"/>
    <w:rsid w:val="002C764C"/>
    <w:rsid w:val="002D2C22"/>
    <w:rsid w:val="002D4445"/>
    <w:rsid w:val="002E08FA"/>
    <w:rsid w:val="002E74A2"/>
    <w:rsid w:val="0030498C"/>
    <w:rsid w:val="00305A67"/>
    <w:rsid w:val="003103F3"/>
    <w:rsid w:val="00314783"/>
    <w:rsid w:val="00320C62"/>
    <w:rsid w:val="00341669"/>
    <w:rsid w:val="003426A8"/>
    <w:rsid w:val="00345724"/>
    <w:rsid w:val="00347EF4"/>
    <w:rsid w:val="00355EF8"/>
    <w:rsid w:val="00365B6F"/>
    <w:rsid w:val="003700C2"/>
    <w:rsid w:val="003716FC"/>
    <w:rsid w:val="00372344"/>
    <w:rsid w:val="003813FC"/>
    <w:rsid w:val="00390168"/>
    <w:rsid w:val="003938D2"/>
    <w:rsid w:val="00393F99"/>
    <w:rsid w:val="003964C2"/>
    <w:rsid w:val="003A510D"/>
    <w:rsid w:val="003A6553"/>
    <w:rsid w:val="003B0D33"/>
    <w:rsid w:val="003C76C4"/>
    <w:rsid w:val="003D038A"/>
    <w:rsid w:val="003D2A11"/>
    <w:rsid w:val="003D56E4"/>
    <w:rsid w:val="003D5782"/>
    <w:rsid w:val="003D6548"/>
    <w:rsid w:val="003F1453"/>
    <w:rsid w:val="003F4A08"/>
    <w:rsid w:val="003F4D07"/>
    <w:rsid w:val="003F5F74"/>
    <w:rsid w:val="003F76D4"/>
    <w:rsid w:val="004161B6"/>
    <w:rsid w:val="0042333B"/>
    <w:rsid w:val="00435004"/>
    <w:rsid w:val="004352C9"/>
    <w:rsid w:val="00445E67"/>
    <w:rsid w:val="00447B6D"/>
    <w:rsid w:val="0045383B"/>
    <w:rsid w:val="00454B42"/>
    <w:rsid w:val="004557FF"/>
    <w:rsid w:val="00456B81"/>
    <w:rsid w:val="00457993"/>
    <w:rsid w:val="00461314"/>
    <w:rsid w:val="0046680D"/>
    <w:rsid w:val="00484B24"/>
    <w:rsid w:val="00494C38"/>
    <w:rsid w:val="004A2FC5"/>
    <w:rsid w:val="004A3124"/>
    <w:rsid w:val="004B18EB"/>
    <w:rsid w:val="004B1E4E"/>
    <w:rsid w:val="004B2984"/>
    <w:rsid w:val="004B2D6E"/>
    <w:rsid w:val="004D5344"/>
    <w:rsid w:val="004E133D"/>
    <w:rsid w:val="00503611"/>
    <w:rsid w:val="00503B19"/>
    <w:rsid w:val="005125C9"/>
    <w:rsid w:val="00516E7F"/>
    <w:rsid w:val="00545041"/>
    <w:rsid w:val="005503DA"/>
    <w:rsid w:val="0055080D"/>
    <w:rsid w:val="0056326C"/>
    <w:rsid w:val="00585E05"/>
    <w:rsid w:val="00587058"/>
    <w:rsid w:val="00587B38"/>
    <w:rsid w:val="00590916"/>
    <w:rsid w:val="00592DF8"/>
    <w:rsid w:val="00593C71"/>
    <w:rsid w:val="005979CD"/>
    <w:rsid w:val="005A0719"/>
    <w:rsid w:val="005B7DA6"/>
    <w:rsid w:val="005C16F8"/>
    <w:rsid w:val="005C6D2E"/>
    <w:rsid w:val="005D09FE"/>
    <w:rsid w:val="005E5731"/>
    <w:rsid w:val="005E7C48"/>
    <w:rsid w:val="005F156E"/>
    <w:rsid w:val="005F45FB"/>
    <w:rsid w:val="005F4C6F"/>
    <w:rsid w:val="00602FDB"/>
    <w:rsid w:val="006123A1"/>
    <w:rsid w:val="006175D6"/>
    <w:rsid w:val="00626D45"/>
    <w:rsid w:val="00631025"/>
    <w:rsid w:val="00631FDF"/>
    <w:rsid w:val="0063466B"/>
    <w:rsid w:val="006450C5"/>
    <w:rsid w:val="006471BF"/>
    <w:rsid w:val="00654528"/>
    <w:rsid w:val="00655088"/>
    <w:rsid w:val="006A0BC2"/>
    <w:rsid w:val="006A1B8B"/>
    <w:rsid w:val="006B1655"/>
    <w:rsid w:val="006B6379"/>
    <w:rsid w:val="006C384A"/>
    <w:rsid w:val="006D07E6"/>
    <w:rsid w:val="006D6524"/>
    <w:rsid w:val="006E1FAC"/>
    <w:rsid w:val="006E3782"/>
    <w:rsid w:val="006E5466"/>
    <w:rsid w:val="006E65CB"/>
    <w:rsid w:val="006F18A1"/>
    <w:rsid w:val="006F2C91"/>
    <w:rsid w:val="006F3B23"/>
    <w:rsid w:val="006F3E49"/>
    <w:rsid w:val="00700C63"/>
    <w:rsid w:val="00715530"/>
    <w:rsid w:val="00716BAE"/>
    <w:rsid w:val="00716F9B"/>
    <w:rsid w:val="00723B80"/>
    <w:rsid w:val="0072603B"/>
    <w:rsid w:val="00732F0C"/>
    <w:rsid w:val="007343DB"/>
    <w:rsid w:val="00737C59"/>
    <w:rsid w:val="00745117"/>
    <w:rsid w:val="00746F6C"/>
    <w:rsid w:val="00751450"/>
    <w:rsid w:val="00753059"/>
    <w:rsid w:val="00756EA0"/>
    <w:rsid w:val="00763E08"/>
    <w:rsid w:val="00764E21"/>
    <w:rsid w:val="00764E5C"/>
    <w:rsid w:val="007726E3"/>
    <w:rsid w:val="00776249"/>
    <w:rsid w:val="00776286"/>
    <w:rsid w:val="007832F1"/>
    <w:rsid w:val="00784225"/>
    <w:rsid w:val="00791695"/>
    <w:rsid w:val="007953E4"/>
    <w:rsid w:val="007A6C9C"/>
    <w:rsid w:val="007C64A9"/>
    <w:rsid w:val="007E077F"/>
    <w:rsid w:val="007F7C28"/>
    <w:rsid w:val="00800CD3"/>
    <w:rsid w:val="008210C5"/>
    <w:rsid w:val="00832007"/>
    <w:rsid w:val="00834936"/>
    <w:rsid w:val="00836394"/>
    <w:rsid w:val="0084497B"/>
    <w:rsid w:val="008455D7"/>
    <w:rsid w:val="00845A6F"/>
    <w:rsid w:val="00846045"/>
    <w:rsid w:val="008466A0"/>
    <w:rsid w:val="00846DAB"/>
    <w:rsid w:val="008522EB"/>
    <w:rsid w:val="008560F9"/>
    <w:rsid w:val="00862716"/>
    <w:rsid w:val="00863F6B"/>
    <w:rsid w:val="008648E6"/>
    <w:rsid w:val="008662B8"/>
    <w:rsid w:val="00881AEA"/>
    <w:rsid w:val="008A24C7"/>
    <w:rsid w:val="008B6A4A"/>
    <w:rsid w:val="008C0494"/>
    <w:rsid w:val="008C08C1"/>
    <w:rsid w:val="008C37BD"/>
    <w:rsid w:val="008D532E"/>
    <w:rsid w:val="008E1107"/>
    <w:rsid w:val="008E1D2B"/>
    <w:rsid w:val="008E1DD8"/>
    <w:rsid w:val="008E7CF4"/>
    <w:rsid w:val="008F6278"/>
    <w:rsid w:val="00900033"/>
    <w:rsid w:val="00905FC2"/>
    <w:rsid w:val="00907193"/>
    <w:rsid w:val="009116DD"/>
    <w:rsid w:val="00915A50"/>
    <w:rsid w:val="00940E31"/>
    <w:rsid w:val="00941B72"/>
    <w:rsid w:val="009429A3"/>
    <w:rsid w:val="00947045"/>
    <w:rsid w:val="009517AE"/>
    <w:rsid w:val="00960B1F"/>
    <w:rsid w:val="00960FAC"/>
    <w:rsid w:val="009732A2"/>
    <w:rsid w:val="00975FF7"/>
    <w:rsid w:val="009761B1"/>
    <w:rsid w:val="009851AB"/>
    <w:rsid w:val="00985E84"/>
    <w:rsid w:val="00986A30"/>
    <w:rsid w:val="00990806"/>
    <w:rsid w:val="009B020A"/>
    <w:rsid w:val="009B26D4"/>
    <w:rsid w:val="009C2A28"/>
    <w:rsid w:val="009D096E"/>
    <w:rsid w:val="009D2AC0"/>
    <w:rsid w:val="009D3DCD"/>
    <w:rsid w:val="009E26DF"/>
    <w:rsid w:val="009E649E"/>
    <w:rsid w:val="009E6930"/>
    <w:rsid w:val="009F686C"/>
    <w:rsid w:val="009F70BE"/>
    <w:rsid w:val="00A006B7"/>
    <w:rsid w:val="00A0694A"/>
    <w:rsid w:val="00A0715D"/>
    <w:rsid w:val="00A22F8A"/>
    <w:rsid w:val="00A34D84"/>
    <w:rsid w:val="00A47200"/>
    <w:rsid w:val="00A514D0"/>
    <w:rsid w:val="00A66D10"/>
    <w:rsid w:val="00A7459B"/>
    <w:rsid w:val="00A97FCC"/>
    <w:rsid w:val="00A97FD3"/>
    <w:rsid w:val="00AB16EB"/>
    <w:rsid w:val="00AC42D6"/>
    <w:rsid w:val="00AC568A"/>
    <w:rsid w:val="00AD2124"/>
    <w:rsid w:val="00AD47C5"/>
    <w:rsid w:val="00AD5865"/>
    <w:rsid w:val="00AD7517"/>
    <w:rsid w:val="00AE1323"/>
    <w:rsid w:val="00AE5179"/>
    <w:rsid w:val="00AE5CF9"/>
    <w:rsid w:val="00AF0CF4"/>
    <w:rsid w:val="00AF730A"/>
    <w:rsid w:val="00B103F9"/>
    <w:rsid w:val="00B13B85"/>
    <w:rsid w:val="00B30917"/>
    <w:rsid w:val="00B34873"/>
    <w:rsid w:val="00B34AB3"/>
    <w:rsid w:val="00B425A2"/>
    <w:rsid w:val="00B438D5"/>
    <w:rsid w:val="00B43DA2"/>
    <w:rsid w:val="00B444C7"/>
    <w:rsid w:val="00B44912"/>
    <w:rsid w:val="00B53872"/>
    <w:rsid w:val="00B6346C"/>
    <w:rsid w:val="00B64F50"/>
    <w:rsid w:val="00B66541"/>
    <w:rsid w:val="00B70394"/>
    <w:rsid w:val="00B73714"/>
    <w:rsid w:val="00B77E6B"/>
    <w:rsid w:val="00B85D3F"/>
    <w:rsid w:val="00BA1E94"/>
    <w:rsid w:val="00BB61CC"/>
    <w:rsid w:val="00BB7A60"/>
    <w:rsid w:val="00BC7E46"/>
    <w:rsid w:val="00BD16B9"/>
    <w:rsid w:val="00BE3B38"/>
    <w:rsid w:val="00BF103D"/>
    <w:rsid w:val="00BF1F9C"/>
    <w:rsid w:val="00C05E55"/>
    <w:rsid w:val="00C073E1"/>
    <w:rsid w:val="00C1442B"/>
    <w:rsid w:val="00C1622F"/>
    <w:rsid w:val="00C26F35"/>
    <w:rsid w:val="00C30526"/>
    <w:rsid w:val="00C44453"/>
    <w:rsid w:val="00C44BE2"/>
    <w:rsid w:val="00C47532"/>
    <w:rsid w:val="00C57210"/>
    <w:rsid w:val="00C57277"/>
    <w:rsid w:val="00C6641F"/>
    <w:rsid w:val="00C8137C"/>
    <w:rsid w:val="00C86BBD"/>
    <w:rsid w:val="00C86E7F"/>
    <w:rsid w:val="00C8791F"/>
    <w:rsid w:val="00C9067D"/>
    <w:rsid w:val="00C92A23"/>
    <w:rsid w:val="00C952FA"/>
    <w:rsid w:val="00C9555C"/>
    <w:rsid w:val="00CA2E17"/>
    <w:rsid w:val="00CA6258"/>
    <w:rsid w:val="00CC3053"/>
    <w:rsid w:val="00CD23B0"/>
    <w:rsid w:val="00CD59BC"/>
    <w:rsid w:val="00CE4E27"/>
    <w:rsid w:val="00CE5E55"/>
    <w:rsid w:val="00CE63B2"/>
    <w:rsid w:val="00CF1062"/>
    <w:rsid w:val="00D03716"/>
    <w:rsid w:val="00D06F86"/>
    <w:rsid w:val="00D07AD4"/>
    <w:rsid w:val="00D10154"/>
    <w:rsid w:val="00D102F2"/>
    <w:rsid w:val="00D1648B"/>
    <w:rsid w:val="00D16964"/>
    <w:rsid w:val="00D1770A"/>
    <w:rsid w:val="00D2144A"/>
    <w:rsid w:val="00D24688"/>
    <w:rsid w:val="00D27E18"/>
    <w:rsid w:val="00D30AB9"/>
    <w:rsid w:val="00D3185D"/>
    <w:rsid w:val="00D32313"/>
    <w:rsid w:val="00D3381A"/>
    <w:rsid w:val="00D46C19"/>
    <w:rsid w:val="00D47735"/>
    <w:rsid w:val="00D47CAF"/>
    <w:rsid w:val="00D5144B"/>
    <w:rsid w:val="00D55CBC"/>
    <w:rsid w:val="00D56B65"/>
    <w:rsid w:val="00D572B4"/>
    <w:rsid w:val="00D572B7"/>
    <w:rsid w:val="00D57D63"/>
    <w:rsid w:val="00D61BEF"/>
    <w:rsid w:val="00D62ED4"/>
    <w:rsid w:val="00D70559"/>
    <w:rsid w:val="00D76870"/>
    <w:rsid w:val="00D846C3"/>
    <w:rsid w:val="00D86440"/>
    <w:rsid w:val="00D9129D"/>
    <w:rsid w:val="00D938AF"/>
    <w:rsid w:val="00DA3ABB"/>
    <w:rsid w:val="00DA6A2B"/>
    <w:rsid w:val="00DB12BD"/>
    <w:rsid w:val="00DB3CE3"/>
    <w:rsid w:val="00DD2A7C"/>
    <w:rsid w:val="00DE2228"/>
    <w:rsid w:val="00DE4E37"/>
    <w:rsid w:val="00DF0E33"/>
    <w:rsid w:val="00DF3077"/>
    <w:rsid w:val="00DF5CEA"/>
    <w:rsid w:val="00E11695"/>
    <w:rsid w:val="00E12854"/>
    <w:rsid w:val="00E2289C"/>
    <w:rsid w:val="00E23110"/>
    <w:rsid w:val="00E2382A"/>
    <w:rsid w:val="00E27196"/>
    <w:rsid w:val="00E35885"/>
    <w:rsid w:val="00E41236"/>
    <w:rsid w:val="00E44B23"/>
    <w:rsid w:val="00E5088D"/>
    <w:rsid w:val="00E545A2"/>
    <w:rsid w:val="00E567C9"/>
    <w:rsid w:val="00E56BF3"/>
    <w:rsid w:val="00E62D03"/>
    <w:rsid w:val="00E841C9"/>
    <w:rsid w:val="00E8466A"/>
    <w:rsid w:val="00EB00BF"/>
    <w:rsid w:val="00EB173B"/>
    <w:rsid w:val="00EB2AB7"/>
    <w:rsid w:val="00EC4794"/>
    <w:rsid w:val="00EE02A8"/>
    <w:rsid w:val="00EE3E33"/>
    <w:rsid w:val="00EF68F2"/>
    <w:rsid w:val="00F00554"/>
    <w:rsid w:val="00F01BD7"/>
    <w:rsid w:val="00F105F1"/>
    <w:rsid w:val="00F22123"/>
    <w:rsid w:val="00F27893"/>
    <w:rsid w:val="00F31537"/>
    <w:rsid w:val="00F328EF"/>
    <w:rsid w:val="00F365C7"/>
    <w:rsid w:val="00F36B1F"/>
    <w:rsid w:val="00F43653"/>
    <w:rsid w:val="00F44FCB"/>
    <w:rsid w:val="00F45EC6"/>
    <w:rsid w:val="00F502E4"/>
    <w:rsid w:val="00F70249"/>
    <w:rsid w:val="00F745D9"/>
    <w:rsid w:val="00F76B9F"/>
    <w:rsid w:val="00F80B77"/>
    <w:rsid w:val="00F824A6"/>
    <w:rsid w:val="00FA599F"/>
    <w:rsid w:val="00FA5DC5"/>
    <w:rsid w:val="00FB11F0"/>
    <w:rsid w:val="00FC2D8E"/>
    <w:rsid w:val="00FC4019"/>
    <w:rsid w:val="00FC7A8C"/>
    <w:rsid w:val="00FE0FDC"/>
    <w:rsid w:val="00FE3FDB"/>
    <w:rsid w:val="00FE5972"/>
    <w:rsid w:val="00FE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D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6C384A"/>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F44FCB"/>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 w:type="paragraph" w:styleId="af6">
    <w:name w:val="Normal (Web)"/>
    <w:basedOn w:val="a"/>
    <w:uiPriority w:val="99"/>
    <w:unhideWhenUsed/>
    <w:rsid w:val="00137948"/>
    <w:rPr>
      <w:rFonts w:ascii="Times New Roman" w:hAnsi="Times New Roman" w:cs="Times New Roman"/>
      <w:sz w:val="24"/>
      <w:szCs w:val="24"/>
    </w:rPr>
  </w:style>
  <w:style w:type="paragraph" w:customStyle="1" w:styleId="af7">
    <w:name w:val="Заголовок РАЗ"/>
    <w:basedOn w:val="a"/>
    <w:qFormat/>
    <w:rsid w:val="00776286"/>
    <w:pPr>
      <w:spacing w:after="0" w:line="360" w:lineRule="auto"/>
      <w:jc w:val="center"/>
      <w:outlineLvl w:val="0"/>
    </w:pPr>
    <w:rPr>
      <w:rFonts w:ascii="Times New Roman" w:eastAsia="Times New Roman" w:hAnsi="Times New Roman" w:cs="Times New Roman"/>
      <w:b/>
      <w:caps/>
      <w:sz w:val="28"/>
      <w:szCs w:val="24"/>
    </w:rPr>
  </w:style>
  <w:style w:type="paragraph" w:styleId="af8">
    <w:name w:val="List Paragraph"/>
    <w:basedOn w:val="a"/>
    <w:uiPriority w:val="34"/>
    <w:qFormat/>
    <w:rsid w:val="00C8791F"/>
    <w:pPr>
      <w:ind w:left="720"/>
      <w:contextualSpacing/>
    </w:pPr>
  </w:style>
  <w:style w:type="paragraph" w:styleId="af9">
    <w:name w:val="Body Text"/>
    <w:basedOn w:val="a"/>
    <w:link w:val="afa"/>
    <w:rsid w:val="00915A50"/>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qFormat/>
    <w:rsid w:val="00915A50"/>
    <w:rPr>
      <w:rFonts w:ascii="Times New Roman" w:eastAsia="Times New Roman" w:hAnsi="Times New Roman" w:cs="Times New Roman"/>
      <w:sz w:val="20"/>
      <w:szCs w:val="20"/>
      <w:lang w:eastAsia="ru-RU"/>
    </w:rPr>
  </w:style>
  <w:style w:type="paragraph" w:styleId="afb">
    <w:name w:val="No Spacing"/>
    <w:qFormat/>
    <w:rsid w:val="00305A67"/>
    <w:pPr>
      <w:spacing w:after="0" w:line="240" w:lineRule="auto"/>
    </w:pPr>
    <w:rPr>
      <w:rFonts w:ascii="Calibri" w:eastAsia="Times New Roman" w:hAnsi="Calibri" w:cs="Times New Roman"/>
      <w:lang w:eastAsia="ru-RU"/>
    </w:rPr>
  </w:style>
  <w:style w:type="paragraph" w:customStyle="1" w:styleId="1">
    <w:name w:val="Без интервала1"/>
    <w:uiPriority w:val="99"/>
    <w:rsid w:val="00305A67"/>
    <w:pPr>
      <w:spacing w:after="0" w:line="240" w:lineRule="auto"/>
    </w:pPr>
    <w:rPr>
      <w:rFonts w:ascii="Calibri" w:eastAsia="Times New Roman" w:hAnsi="Calibri" w:cs="Calibri"/>
    </w:rPr>
  </w:style>
  <w:style w:type="paragraph" w:customStyle="1" w:styleId="22">
    <w:name w:val="Основной текст с отступом 22"/>
    <w:basedOn w:val="a"/>
    <w:qFormat/>
    <w:rsid w:val="00305A67"/>
    <w:pPr>
      <w:suppressAutoHyphens/>
      <w:spacing w:after="0" w:line="240" w:lineRule="auto"/>
      <w:ind w:firstLine="720"/>
      <w:jc w:val="both"/>
    </w:pPr>
    <w:rPr>
      <w:rFonts w:ascii="Courier New" w:eastAsia="Times New Roman" w:hAnsi="Courier New"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6C384A"/>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F44FCB"/>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 w:type="paragraph" w:styleId="af6">
    <w:name w:val="Normal (Web)"/>
    <w:basedOn w:val="a"/>
    <w:uiPriority w:val="99"/>
    <w:unhideWhenUsed/>
    <w:rsid w:val="00137948"/>
    <w:rPr>
      <w:rFonts w:ascii="Times New Roman" w:hAnsi="Times New Roman" w:cs="Times New Roman"/>
      <w:sz w:val="24"/>
      <w:szCs w:val="24"/>
    </w:rPr>
  </w:style>
  <w:style w:type="paragraph" w:customStyle="1" w:styleId="af7">
    <w:name w:val="Заголовок РАЗ"/>
    <w:basedOn w:val="a"/>
    <w:qFormat/>
    <w:rsid w:val="00776286"/>
    <w:pPr>
      <w:spacing w:after="0" w:line="360" w:lineRule="auto"/>
      <w:jc w:val="center"/>
      <w:outlineLvl w:val="0"/>
    </w:pPr>
    <w:rPr>
      <w:rFonts w:ascii="Times New Roman" w:eastAsia="Times New Roman" w:hAnsi="Times New Roman" w:cs="Times New Roman"/>
      <w:b/>
      <w:caps/>
      <w:sz w:val="28"/>
      <w:szCs w:val="24"/>
    </w:rPr>
  </w:style>
  <w:style w:type="paragraph" w:styleId="af8">
    <w:name w:val="List Paragraph"/>
    <w:basedOn w:val="a"/>
    <w:uiPriority w:val="34"/>
    <w:qFormat/>
    <w:rsid w:val="00C8791F"/>
    <w:pPr>
      <w:ind w:left="720"/>
      <w:contextualSpacing/>
    </w:pPr>
  </w:style>
  <w:style w:type="paragraph" w:styleId="af9">
    <w:name w:val="Body Text"/>
    <w:basedOn w:val="a"/>
    <w:link w:val="afa"/>
    <w:rsid w:val="00915A50"/>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qFormat/>
    <w:rsid w:val="00915A50"/>
    <w:rPr>
      <w:rFonts w:ascii="Times New Roman" w:eastAsia="Times New Roman" w:hAnsi="Times New Roman" w:cs="Times New Roman"/>
      <w:sz w:val="20"/>
      <w:szCs w:val="20"/>
      <w:lang w:eastAsia="ru-RU"/>
    </w:rPr>
  </w:style>
  <w:style w:type="paragraph" w:styleId="afb">
    <w:name w:val="No Spacing"/>
    <w:qFormat/>
    <w:rsid w:val="00305A67"/>
    <w:pPr>
      <w:spacing w:after="0" w:line="240" w:lineRule="auto"/>
    </w:pPr>
    <w:rPr>
      <w:rFonts w:ascii="Calibri" w:eastAsia="Times New Roman" w:hAnsi="Calibri" w:cs="Times New Roman"/>
      <w:lang w:eastAsia="ru-RU"/>
    </w:rPr>
  </w:style>
  <w:style w:type="paragraph" w:customStyle="1" w:styleId="1">
    <w:name w:val="Без интервала1"/>
    <w:uiPriority w:val="99"/>
    <w:rsid w:val="00305A67"/>
    <w:pPr>
      <w:spacing w:after="0" w:line="240" w:lineRule="auto"/>
    </w:pPr>
    <w:rPr>
      <w:rFonts w:ascii="Calibri" w:eastAsia="Times New Roman" w:hAnsi="Calibri" w:cs="Calibri"/>
    </w:rPr>
  </w:style>
  <w:style w:type="paragraph" w:customStyle="1" w:styleId="22">
    <w:name w:val="Основной текст с отступом 22"/>
    <w:basedOn w:val="a"/>
    <w:qFormat/>
    <w:rsid w:val="00305A67"/>
    <w:pPr>
      <w:suppressAutoHyphens/>
      <w:spacing w:after="0" w:line="240" w:lineRule="auto"/>
      <w:ind w:firstLine="720"/>
      <w:jc w:val="both"/>
    </w:pPr>
    <w:rPr>
      <w:rFonts w:ascii="Courier New" w:eastAsia="Times New Roman" w:hAnsi="Courier New"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6322">
      <w:bodyDiv w:val="1"/>
      <w:marLeft w:val="0"/>
      <w:marRight w:val="0"/>
      <w:marTop w:val="0"/>
      <w:marBottom w:val="0"/>
      <w:divBdr>
        <w:top w:val="none" w:sz="0" w:space="0" w:color="auto"/>
        <w:left w:val="none" w:sz="0" w:space="0" w:color="auto"/>
        <w:bottom w:val="none" w:sz="0" w:space="0" w:color="auto"/>
        <w:right w:val="none" w:sz="0" w:space="0" w:color="auto"/>
      </w:divBdr>
    </w:div>
    <w:div w:id="918488510">
      <w:bodyDiv w:val="1"/>
      <w:marLeft w:val="0"/>
      <w:marRight w:val="0"/>
      <w:marTop w:val="0"/>
      <w:marBottom w:val="0"/>
      <w:divBdr>
        <w:top w:val="none" w:sz="0" w:space="0" w:color="auto"/>
        <w:left w:val="none" w:sz="0" w:space="0" w:color="auto"/>
        <w:bottom w:val="none" w:sz="0" w:space="0" w:color="auto"/>
        <w:right w:val="none" w:sz="0" w:space="0" w:color="auto"/>
      </w:divBdr>
    </w:div>
    <w:div w:id="959845208">
      <w:bodyDiv w:val="1"/>
      <w:marLeft w:val="0"/>
      <w:marRight w:val="0"/>
      <w:marTop w:val="0"/>
      <w:marBottom w:val="0"/>
      <w:divBdr>
        <w:top w:val="none" w:sz="0" w:space="0" w:color="auto"/>
        <w:left w:val="none" w:sz="0" w:space="0" w:color="auto"/>
        <w:bottom w:val="none" w:sz="0" w:space="0" w:color="auto"/>
        <w:right w:val="none" w:sz="0" w:space="0" w:color="auto"/>
      </w:divBdr>
    </w:div>
    <w:div w:id="1171873048">
      <w:bodyDiv w:val="1"/>
      <w:marLeft w:val="0"/>
      <w:marRight w:val="0"/>
      <w:marTop w:val="0"/>
      <w:marBottom w:val="0"/>
      <w:divBdr>
        <w:top w:val="none" w:sz="0" w:space="0" w:color="auto"/>
        <w:left w:val="none" w:sz="0" w:space="0" w:color="auto"/>
        <w:bottom w:val="none" w:sz="0" w:space="0" w:color="auto"/>
        <w:right w:val="none" w:sz="0" w:space="0" w:color="auto"/>
      </w:divBdr>
    </w:div>
    <w:div w:id="18962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Ermolenko\Desktop\&#1073;&#1102;&#1076;&#1078;&#1077;&#1090;%20&#1074;%20&#1074;&#1086;&#1088;&#1076;\&#1055;&#1086;&#1103;&#1089;&#1085;&#1080;&#1090;&#1077;&#1083;&#1100;&#1085;&#1072;&#1103;_&#1079;&#1072;&#1087;&#1080;&#1089;&#1082;&#1072;_&#1087;&#1086;_&#1073;&#1102;&#1076;&#1078;&#1077;&#1090;&#1091;.docx" TargetMode="External"/><Relationship Id="rId2" Type="http://schemas.openxmlformats.org/officeDocument/2006/relationships/customXml" Target="../customXml/item2.xml"/><Relationship Id="rId16" Type="http://schemas.openxmlformats.org/officeDocument/2006/relationships/hyperlink" Target="file:///C:\Users\Ermolenko\Desktop\&#1073;&#1102;&#1076;&#1078;&#1077;&#1090;%20&#1074;%20&#1074;&#1086;&#1088;&#1076;\&#1055;&#1086;&#1103;&#1089;&#1085;&#1080;&#1090;&#1077;&#1083;&#1100;&#1085;&#1072;&#1103;_&#1079;&#1072;&#1087;&#1080;&#1089;&#1082;&#1072;_&#1087;&#1086;_&#1073;&#1102;&#1076;&#1078;&#1077;&#1090;&#1091;.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baltsevo.gosuslugi.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3.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4.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5.xml><?xml version="1.0" encoding="utf-8"?>
<ds:datastoreItem xmlns:ds="http://schemas.openxmlformats.org/officeDocument/2006/customXml" ds:itemID="{FD6971CB-56F0-43FB-AC33-5C153B27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50</Pages>
  <Words>11221</Words>
  <Characters>63965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Budzh1</cp:lastModifiedBy>
  <cp:revision>16</cp:revision>
  <cp:lastPrinted>2024-11-07T14:52:00Z</cp:lastPrinted>
  <dcterms:created xsi:type="dcterms:W3CDTF">2024-11-05T11:09:00Z</dcterms:created>
  <dcterms:modified xsi:type="dcterms:W3CDTF">2024-11-11T07:24:00Z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